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intelligence.xml" ContentType="application/vnd.ms-office.intelligence+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916" w:rsidRDefault="00DC7916" w:rsidP="00BD53A8">
      <w:pPr>
        <w:pStyle w:val="Maintitle"/>
        <w:spacing w:line="360" w:lineRule="auto"/>
        <w:jc w:val="center"/>
        <w:rPr>
          <w:rFonts w:ascii="NouvelR" w:eastAsia="NouvelR" w:hAnsi="NouvelR" w:cs="NouvelR"/>
          <w:sz w:val="32"/>
          <w:szCs w:val="32"/>
          <w:lang w:val="it-IT"/>
        </w:rPr>
      </w:pPr>
    </w:p>
    <w:p w:rsidR="0009143B" w:rsidRDefault="0009143B" w:rsidP="00BD53A8">
      <w:pPr>
        <w:pStyle w:val="Maintitle"/>
        <w:spacing w:line="360" w:lineRule="auto"/>
        <w:jc w:val="center"/>
        <w:rPr>
          <w:rFonts w:ascii="NouvelR" w:eastAsia="NouvelR" w:hAnsi="NouvelR" w:cs="NouvelR"/>
          <w:sz w:val="32"/>
          <w:szCs w:val="32"/>
          <w:lang w:val="it-IT"/>
        </w:rPr>
      </w:pPr>
      <w:r w:rsidRPr="003E41BE">
        <w:rPr>
          <w:rFonts w:ascii="NouvelR" w:eastAsia="NouvelR" w:hAnsi="NouvelR" w:cs="NouvelR"/>
          <w:sz w:val="32"/>
          <w:szCs w:val="32"/>
          <w:lang w:val="it-IT"/>
        </w:rPr>
        <w:t>Renault Austral</w:t>
      </w:r>
      <w:r>
        <w:rPr>
          <w:rFonts w:ascii="NouvelR" w:eastAsia="NouvelR" w:hAnsi="NouvelR" w:cs="NouvelR"/>
          <w:sz w:val="32"/>
          <w:szCs w:val="32"/>
          <w:lang w:val="it-IT"/>
        </w:rPr>
        <w:t xml:space="preserve"> ED ESPACE: </w:t>
      </w:r>
      <w:r w:rsidR="00ED4C93">
        <w:rPr>
          <w:rFonts w:ascii="NouvelR" w:eastAsia="NouvelR" w:hAnsi="NouvelR" w:cs="NouvelR"/>
          <w:sz w:val="32"/>
          <w:szCs w:val="32"/>
          <w:lang w:val="it-IT"/>
        </w:rPr>
        <w:t xml:space="preserve">PIACERE DI GUIDA </w:t>
      </w:r>
      <w:r>
        <w:rPr>
          <w:rFonts w:ascii="NouvelR" w:eastAsia="NouvelR" w:hAnsi="NouvelR" w:cs="NouvelR"/>
          <w:sz w:val="32"/>
          <w:szCs w:val="32"/>
          <w:lang w:val="it-IT"/>
        </w:rPr>
        <w:t xml:space="preserve">E PRESTAZIONI </w:t>
      </w:r>
      <w:r w:rsidR="00ED4C93">
        <w:rPr>
          <w:rFonts w:ascii="NouvelR" w:eastAsia="NouvelR" w:hAnsi="NouvelR" w:cs="NouvelR"/>
          <w:sz w:val="32"/>
          <w:szCs w:val="32"/>
          <w:lang w:val="it-IT"/>
        </w:rPr>
        <w:t xml:space="preserve">AL TOP GRAZIE ALLA PIATTAFORMA </w:t>
      </w:r>
    </w:p>
    <w:p w:rsidR="009F1277" w:rsidRPr="003E41BE" w:rsidRDefault="00ED4C93" w:rsidP="00BD53A8">
      <w:pPr>
        <w:pStyle w:val="Maintitle"/>
        <w:spacing w:line="360" w:lineRule="auto"/>
        <w:jc w:val="center"/>
        <w:rPr>
          <w:rFonts w:eastAsia="Calibri"/>
          <w:sz w:val="32"/>
          <w:szCs w:val="32"/>
          <w:lang w:val="it-IT"/>
        </w:rPr>
      </w:pPr>
      <w:r>
        <w:rPr>
          <w:rFonts w:ascii="NouvelR" w:eastAsia="NouvelR" w:hAnsi="NouvelR" w:cs="NouvelR"/>
          <w:sz w:val="32"/>
          <w:szCs w:val="32"/>
          <w:lang w:val="it-IT"/>
        </w:rPr>
        <w:t xml:space="preserve">CONDIVISA </w:t>
      </w:r>
      <w:r w:rsidR="0009143B">
        <w:rPr>
          <w:rFonts w:ascii="NouvelR" w:eastAsia="NouvelR" w:hAnsi="NouvelR" w:cs="NouvelR"/>
          <w:sz w:val="32"/>
          <w:szCs w:val="32"/>
          <w:lang w:val="it-IT"/>
        </w:rPr>
        <w:t>CMF C-D</w:t>
      </w:r>
    </w:p>
    <w:p w:rsidR="009F1277" w:rsidRPr="003E41BE" w:rsidRDefault="008026F9" w:rsidP="1F3F8432">
      <w:pPr>
        <w:spacing w:line="360" w:lineRule="auto"/>
        <w:rPr>
          <w:rFonts w:ascii="NouvelR" w:hAnsi="NouvelR"/>
          <w:sz w:val="18"/>
          <w:szCs w:val="18"/>
          <w:lang w:val="it-IT"/>
        </w:rPr>
      </w:pPr>
      <w:r w:rsidRPr="005D36E5">
        <w:rPr>
          <w:noProof/>
          <w:lang w:val="it-IT" w:eastAsia="it-IT"/>
        </w:rPr>
        <w:drawing>
          <wp:anchor distT="0" distB="0" distL="114300" distR="114300" simplePos="0" relativeHeight="251658240" behindDoc="0" locked="0" layoutInCell="1" allowOverlap="1">
            <wp:simplePos x="0" y="0"/>
            <wp:positionH relativeFrom="page">
              <wp:align>right</wp:align>
            </wp:positionH>
            <wp:positionV relativeFrom="paragraph">
              <wp:posOffset>212725</wp:posOffset>
            </wp:positionV>
            <wp:extent cx="3877310" cy="2146935"/>
            <wp:effectExtent l="0" t="0" r="8890" b="5715"/>
            <wp:wrapSquare wrapText="bothSides"/>
            <wp:docPr id="11" name="Picture 11" descr="Une image contenant roue, voiture, véhicule, Véhicule terrest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roue, voiture, véhicule, Véhicule terrestre&#10;&#10;Description générée automatiquement"/>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9361"/>
                    <a:stretch/>
                  </pic:blipFill>
                  <pic:spPr bwMode="auto">
                    <a:xfrm>
                      <a:off x="0" y="0"/>
                      <a:ext cx="3877519" cy="214693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3E41BE">
        <w:rPr>
          <w:noProof/>
          <w:lang w:val="it-IT" w:eastAsia="it-IT"/>
        </w:rPr>
        <w:drawing>
          <wp:anchor distT="0" distB="0" distL="114300" distR="114300" simplePos="0" relativeHeight="251658241" behindDoc="0" locked="0" layoutInCell="1" allowOverlap="1">
            <wp:simplePos x="0" y="0"/>
            <wp:positionH relativeFrom="margin">
              <wp:posOffset>-635</wp:posOffset>
            </wp:positionH>
            <wp:positionV relativeFrom="paragraph">
              <wp:posOffset>212090</wp:posOffset>
            </wp:positionV>
            <wp:extent cx="3222625" cy="2146935"/>
            <wp:effectExtent l="0" t="0" r="0" b="5715"/>
            <wp:wrapSquare wrapText="bothSides"/>
            <wp:docPr id="524256326" name="Picture 524256326" descr="Immagine che contiene scena, cielo, via, es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56326" name="Image 524256326" descr="Immagine che contiene scena, cielo, via, esterni&#10;&#10;Descrizione generata automaticamente"/>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222625" cy="2146935"/>
                    </a:xfrm>
                    <a:prstGeom prst="rect">
                      <a:avLst/>
                    </a:prstGeom>
                    <a:noFill/>
                    <a:ln>
                      <a:noFill/>
                    </a:ln>
                  </pic:spPr>
                </pic:pic>
              </a:graphicData>
            </a:graphic>
          </wp:anchor>
        </w:drawing>
      </w:r>
    </w:p>
    <w:p w:rsidR="001F2317" w:rsidRDefault="001F2317" w:rsidP="001D6DDB">
      <w:pPr>
        <w:spacing w:after="120" w:line="360" w:lineRule="auto"/>
        <w:rPr>
          <w:rFonts w:ascii="NouvelR" w:eastAsia="NouvelR" w:hAnsi="NouvelR" w:cs="NouvelR"/>
          <w:b/>
          <w:bCs/>
          <w:sz w:val="20"/>
          <w:szCs w:val="20"/>
          <w:lang w:val="it-IT"/>
        </w:rPr>
      </w:pPr>
    </w:p>
    <w:p w:rsidR="00426A0F" w:rsidRPr="003E41BE" w:rsidRDefault="008026F9" w:rsidP="00426A0F">
      <w:pPr>
        <w:spacing w:after="120" w:line="360" w:lineRule="auto"/>
        <w:rPr>
          <w:rFonts w:ascii="NouvelR" w:eastAsia="NouvelR" w:hAnsi="NouvelR" w:cs="NouvelR"/>
          <w:b/>
          <w:bCs/>
          <w:sz w:val="22"/>
          <w:szCs w:val="22"/>
          <w:lang w:val="it-IT"/>
        </w:rPr>
      </w:pPr>
      <w:bookmarkStart w:id="0" w:name="_Toc115453075"/>
      <w:r>
        <w:rPr>
          <w:rStyle w:val="Titolo1Carattere"/>
          <w:rFonts w:ascii="NouvelR" w:eastAsia="NouvelR" w:hAnsi="NouvelR" w:cs="NouvelR"/>
          <w:b/>
          <w:bCs/>
          <w:color w:val="auto"/>
          <w:sz w:val="24"/>
          <w:szCs w:val="24"/>
          <w:lang w:val="it-IT"/>
        </w:rPr>
        <w:t xml:space="preserve">NUOVA </w:t>
      </w:r>
      <w:r w:rsidR="5BD8FBBD" w:rsidRPr="003E41BE">
        <w:rPr>
          <w:rStyle w:val="Titolo1Carattere"/>
          <w:rFonts w:ascii="NouvelR" w:eastAsia="NouvelR" w:hAnsi="NouvelR" w:cs="NouvelR"/>
          <w:b/>
          <w:bCs/>
          <w:color w:val="auto"/>
          <w:sz w:val="24"/>
          <w:szCs w:val="24"/>
          <w:lang w:val="it-IT"/>
        </w:rPr>
        <w:t>P</w:t>
      </w:r>
      <w:r w:rsidR="00426A0F" w:rsidRPr="003E41BE">
        <w:rPr>
          <w:rStyle w:val="Titolo1Carattere"/>
          <w:rFonts w:ascii="NouvelR" w:eastAsia="NouvelR" w:hAnsi="NouvelR" w:cs="NouvelR"/>
          <w:b/>
          <w:bCs/>
          <w:color w:val="auto"/>
          <w:sz w:val="24"/>
          <w:szCs w:val="24"/>
          <w:lang w:val="it-IT"/>
        </w:rPr>
        <w:t xml:space="preserve">IATTAFORMA, </w:t>
      </w:r>
      <w:bookmarkEnd w:id="0"/>
      <w:r>
        <w:rPr>
          <w:rStyle w:val="Titolo1Carattere"/>
          <w:rFonts w:ascii="NouvelR" w:eastAsia="NouvelR" w:hAnsi="NouvelR" w:cs="NouvelR"/>
          <w:b/>
          <w:bCs/>
          <w:color w:val="auto"/>
          <w:sz w:val="24"/>
          <w:szCs w:val="24"/>
          <w:lang w:val="it-IT"/>
        </w:rPr>
        <w:t xml:space="preserve">NUOVE PRESTAZIONI </w:t>
      </w:r>
    </w:p>
    <w:p w:rsidR="5BD8FBBD" w:rsidRPr="003B4E02" w:rsidRDefault="00302B5F" w:rsidP="00302B5F">
      <w:pPr>
        <w:spacing w:after="120" w:line="360" w:lineRule="auto"/>
        <w:jc w:val="both"/>
        <w:rPr>
          <w:rFonts w:ascii="NouvelR" w:eastAsia="NouvelR" w:hAnsi="NouvelR" w:cs="NouvelR"/>
          <w:sz w:val="18"/>
          <w:szCs w:val="18"/>
          <w:lang w:val="it-IT"/>
        </w:rPr>
      </w:pPr>
      <w:r w:rsidRPr="003B4E02">
        <w:rPr>
          <w:rFonts w:ascii="NouvelR" w:eastAsiaTheme="minorEastAsia" w:hAnsi="NouvelR" w:cstheme="minorHAnsi"/>
          <w:kern w:val="24"/>
          <w:sz w:val="18"/>
          <w:szCs w:val="18"/>
          <w:lang w:val="it-IT" w:eastAsia="fr-FR"/>
        </w:rPr>
        <w:t xml:space="preserve">Renault Austral è </w:t>
      </w:r>
      <w:r w:rsidR="00ED4C93" w:rsidRPr="003B4E02">
        <w:rPr>
          <w:rFonts w:ascii="NouvelR" w:eastAsiaTheme="minorEastAsia" w:hAnsi="NouvelR" w:cstheme="minorHAnsi"/>
          <w:kern w:val="24"/>
          <w:sz w:val="18"/>
          <w:szCs w:val="18"/>
          <w:lang w:val="it-IT" w:eastAsia="fr-FR"/>
        </w:rPr>
        <w:t xml:space="preserve">stato </w:t>
      </w:r>
      <w:r w:rsidRPr="003B4E02">
        <w:rPr>
          <w:rFonts w:ascii="NouvelR" w:eastAsiaTheme="minorEastAsia" w:hAnsi="NouvelR" w:cstheme="minorHAnsi"/>
          <w:kern w:val="24"/>
          <w:sz w:val="18"/>
          <w:szCs w:val="18"/>
          <w:lang w:val="it-IT" w:eastAsia="fr-FR"/>
        </w:rPr>
        <w:t xml:space="preserve">il primo modello della gamma Renault a poter contare sui vantaggi della </w:t>
      </w:r>
      <w:r w:rsidRPr="003B4E02">
        <w:rPr>
          <w:rFonts w:ascii="NouvelR" w:eastAsiaTheme="minorEastAsia" w:hAnsi="NouvelR" w:cstheme="minorHAnsi"/>
          <w:b/>
          <w:kern w:val="24"/>
          <w:sz w:val="18"/>
          <w:szCs w:val="18"/>
          <w:lang w:val="it-IT" w:eastAsia="fr-FR"/>
        </w:rPr>
        <w:t>nuova piattaforma CMF-CD dell’Alleanza</w:t>
      </w:r>
      <w:r w:rsidR="0009143B" w:rsidRPr="003B4E02">
        <w:rPr>
          <w:rFonts w:ascii="NouvelR" w:eastAsiaTheme="minorEastAsia" w:hAnsi="NouvelR" w:cstheme="minorHAnsi"/>
          <w:kern w:val="24"/>
          <w:sz w:val="18"/>
          <w:szCs w:val="18"/>
          <w:lang w:val="it-IT" w:eastAsia="fr-FR"/>
        </w:rPr>
        <w:t>, seguito nel 2023 da Espace</w:t>
      </w:r>
      <w:r w:rsidRPr="003B4E02">
        <w:rPr>
          <w:rFonts w:ascii="NouvelR" w:eastAsiaTheme="minorEastAsia" w:hAnsi="NouvelR" w:cstheme="minorHAnsi"/>
          <w:kern w:val="24"/>
          <w:sz w:val="18"/>
          <w:szCs w:val="18"/>
          <w:lang w:val="it-IT" w:eastAsia="fr-FR"/>
        </w:rPr>
        <w:t xml:space="preserve">. Idonea per diversi tipi di ibridazione, </w:t>
      </w:r>
      <w:r w:rsidR="00ED4C93" w:rsidRPr="003B4E02">
        <w:rPr>
          <w:rFonts w:ascii="NouvelR" w:eastAsiaTheme="minorEastAsia" w:hAnsi="NouvelR" w:cstheme="minorHAnsi"/>
          <w:kern w:val="24"/>
          <w:sz w:val="18"/>
          <w:szCs w:val="18"/>
          <w:lang w:val="it-IT" w:eastAsia="fr-FR"/>
        </w:rPr>
        <w:t xml:space="preserve">ha </w:t>
      </w:r>
      <w:r w:rsidRPr="003B4E02">
        <w:rPr>
          <w:rFonts w:ascii="NouvelR" w:eastAsiaTheme="minorEastAsia" w:hAnsi="NouvelR" w:cstheme="minorHAnsi"/>
          <w:kern w:val="24"/>
          <w:sz w:val="18"/>
          <w:szCs w:val="18"/>
          <w:lang w:val="it-IT" w:eastAsia="fr-FR"/>
        </w:rPr>
        <w:t>consent</w:t>
      </w:r>
      <w:r w:rsidR="00B962F2" w:rsidRPr="003B4E02">
        <w:rPr>
          <w:rFonts w:ascii="NouvelR" w:eastAsiaTheme="minorEastAsia" w:hAnsi="NouvelR" w:cstheme="minorHAnsi"/>
          <w:kern w:val="24"/>
          <w:sz w:val="18"/>
          <w:szCs w:val="18"/>
          <w:lang w:val="it-IT" w:eastAsia="fr-FR"/>
        </w:rPr>
        <w:t>ito</w:t>
      </w:r>
      <w:r w:rsidRPr="003B4E02">
        <w:rPr>
          <w:rFonts w:ascii="NouvelR" w:eastAsiaTheme="minorEastAsia" w:hAnsi="NouvelR" w:cstheme="minorHAnsi"/>
          <w:kern w:val="24"/>
          <w:sz w:val="18"/>
          <w:szCs w:val="18"/>
          <w:lang w:val="it-IT" w:eastAsia="fr-FR"/>
        </w:rPr>
        <w:t xml:space="preserve"> a</w:t>
      </w:r>
      <w:r w:rsidR="00B962F2" w:rsidRPr="003B4E02">
        <w:rPr>
          <w:rFonts w:ascii="NouvelR" w:eastAsiaTheme="minorEastAsia" w:hAnsi="NouvelR" w:cstheme="minorHAnsi"/>
          <w:kern w:val="24"/>
          <w:sz w:val="18"/>
          <w:szCs w:val="18"/>
          <w:lang w:val="it-IT" w:eastAsia="fr-FR"/>
        </w:rPr>
        <w:t>d</w:t>
      </w:r>
      <w:r w:rsidRPr="003B4E02">
        <w:rPr>
          <w:rFonts w:ascii="NouvelR" w:eastAsiaTheme="minorEastAsia" w:hAnsi="NouvelR" w:cstheme="minorHAnsi"/>
          <w:kern w:val="24"/>
          <w:sz w:val="18"/>
          <w:szCs w:val="18"/>
          <w:lang w:val="it-IT" w:eastAsia="fr-FR"/>
        </w:rPr>
        <w:t xml:space="preserve"> Austral di ospitare gruppi motopropulsori elettrificati innovativi</w:t>
      </w:r>
      <w:r w:rsidR="00B962F2" w:rsidRPr="003B4E02">
        <w:rPr>
          <w:rFonts w:ascii="NouvelR" w:eastAsiaTheme="minorEastAsia" w:hAnsi="NouvelR" w:cstheme="minorHAnsi"/>
          <w:kern w:val="24"/>
          <w:sz w:val="18"/>
          <w:szCs w:val="18"/>
          <w:lang w:val="it-IT" w:eastAsia="fr-FR"/>
        </w:rPr>
        <w:t>, comeil</w:t>
      </w:r>
      <w:r w:rsidRPr="003B4E02">
        <w:rPr>
          <w:rFonts w:ascii="NouvelR" w:eastAsiaTheme="minorEastAsia" w:hAnsi="NouvelR" w:cstheme="minorHAnsi"/>
          <w:b/>
          <w:kern w:val="24"/>
          <w:sz w:val="18"/>
          <w:szCs w:val="18"/>
          <w:lang w:val="it-IT" w:eastAsia="fr-FR"/>
        </w:rPr>
        <w:t>nuovo motore E-Tech Full Hybrid</w:t>
      </w:r>
      <w:r w:rsidR="0009143B" w:rsidRPr="003B4E02">
        <w:rPr>
          <w:rFonts w:ascii="NouvelR" w:eastAsiaTheme="minorEastAsia" w:hAnsi="NouvelR" w:cstheme="minorHAnsi"/>
          <w:b/>
          <w:kern w:val="24"/>
          <w:sz w:val="18"/>
          <w:szCs w:val="18"/>
          <w:lang w:val="it-IT" w:eastAsia="fr-FR"/>
        </w:rPr>
        <w:t>,</w:t>
      </w:r>
      <w:r w:rsidR="0009143B" w:rsidRPr="003B4E02">
        <w:rPr>
          <w:rFonts w:ascii="NouvelR" w:eastAsiaTheme="minorEastAsia" w:hAnsi="NouvelR" w:cstheme="minorHAnsi"/>
          <w:kern w:val="24"/>
          <w:sz w:val="18"/>
          <w:szCs w:val="18"/>
          <w:lang w:val="it-IT" w:eastAsia="fr-FR"/>
        </w:rPr>
        <w:t xml:space="preserve"> proposto anche su Espace</w:t>
      </w:r>
      <w:r w:rsidRPr="003B4E02">
        <w:rPr>
          <w:rFonts w:ascii="NouvelR" w:eastAsiaTheme="minorEastAsia" w:hAnsi="NouvelR" w:cstheme="minorHAnsi"/>
          <w:kern w:val="24"/>
          <w:sz w:val="18"/>
          <w:szCs w:val="18"/>
          <w:lang w:val="it-IT" w:eastAsia="fr-FR"/>
        </w:rPr>
        <w:t xml:space="preserve">. Con le </w:t>
      </w:r>
      <w:r w:rsidRPr="003B4E02">
        <w:rPr>
          <w:rFonts w:ascii="NouvelR" w:eastAsiaTheme="minorEastAsia" w:hAnsi="NouvelR" w:cstheme="minorHAnsi"/>
          <w:b/>
          <w:kern w:val="24"/>
          <w:sz w:val="18"/>
          <w:szCs w:val="18"/>
          <w:lang w:val="it-IT" w:eastAsia="fr-FR"/>
        </w:rPr>
        <w:t xml:space="preserve">tecnologie </w:t>
      </w:r>
      <w:r w:rsidR="00507AF4" w:rsidRPr="003B4E02">
        <w:rPr>
          <w:rFonts w:ascii="NouvelR" w:eastAsia="NouvelR" w:hAnsi="NouvelR" w:cs="NouvelR"/>
          <w:b/>
          <w:sz w:val="18"/>
          <w:szCs w:val="18"/>
          <w:lang w:val="it-IT"/>
        </w:rPr>
        <w:t>MULTI-SENSE e 4CONTROL</w:t>
      </w:r>
      <w:r w:rsidR="00507AF4" w:rsidRPr="003B4E02">
        <w:rPr>
          <w:rFonts w:ascii="NouvelR" w:eastAsia="NouvelR" w:hAnsi="NouvelR" w:cs="NouvelR"/>
          <w:sz w:val="18"/>
          <w:szCs w:val="18"/>
          <w:lang w:val="it-IT"/>
        </w:rPr>
        <w:t xml:space="preserve"> d</w:t>
      </w:r>
      <w:r w:rsidRPr="003B4E02">
        <w:rPr>
          <w:rFonts w:ascii="NouvelR" w:eastAsia="NouvelR" w:hAnsi="NouvelR" w:cs="NouvelR"/>
          <w:sz w:val="18"/>
          <w:szCs w:val="18"/>
          <w:lang w:val="it-IT"/>
        </w:rPr>
        <w:t xml:space="preserve">i ultima generazione, </w:t>
      </w:r>
      <w:r w:rsidR="0009143B" w:rsidRPr="003B4E02">
        <w:rPr>
          <w:rFonts w:ascii="NouvelR" w:eastAsia="NouvelR" w:hAnsi="NouvelR" w:cs="NouvelR"/>
          <w:sz w:val="18"/>
          <w:szCs w:val="18"/>
          <w:lang w:val="it-IT"/>
        </w:rPr>
        <w:t xml:space="preserve">questi due modelli </w:t>
      </w:r>
      <w:r w:rsidR="00507AF4" w:rsidRPr="003B4E02">
        <w:rPr>
          <w:rFonts w:ascii="NouvelR" w:eastAsia="NouvelR" w:hAnsi="NouvelR" w:cs="NouvelR"/>
          <w:sz w:val="18"/>
          <w:szCs w:val="18"/>
          <w:lang w:val="it-IT"/>
        </w:rPr>
        <w:t>permet</w:t>
      </w:r>
      <w:r w:rsidRPr="003B4E02">
        <w:rPr>
          <w:rFonts w:ascii="NouvelR" w:eastAsia="NouvelR" w:hAnsi="NouvelR" w:cs="NouvelR"/>
          <w:sz w:val="18"/>
          <w:szCs w:val="18"/>
          <w:lang w:val="it-IT"/>
        </w:rPr>
        <w:t>t</w:t>
      </w:r>
      <w:r w:rsidR="0009143B" w:rsidRPr="003B4E02">
        <w:rPr>
          <w:rFonts w:ascii="NouvelR" w:eastAsia="NouvelR" w:hAnsi="NouvelR" w:cs="NouvelR"/>
          <w:sz w:val="18"/>
          <w:szCs w:val="18"/>
          <w:lang w:val="it-IT"/>
        </w:rPr>
        <w:t>ono</w:t>
      </w:r>
      <w:r w:rsidRPr="003B4E02">
        <w:rPr>
          <w:rFonts w:ascii="NouvelR" w:eastAsia="NouvelR" w:hAnsi="NouvelR" w:cs="NouvelR"/>
          <w:sz w:val="18"/>
          <w:szCs w:val="18"/>
          <w:lang w:val="it-IT"/>
        </w:rPr>
        <w:t xml:space="preserve"> di esplorare un </w:t>
      </w:r>
      <w:r w:rsidRPr="003B4E02">
        <w:rPr>
          <w:rFonts w:ascii="NouvelR" w:eastAsia="NouvelR" w:hAnsi="NouvelR" w:cs="NouvelR"/>
          <w:b/>
          <w:sz w:val="18"/>
          <w:szCs w:val="18"/>
          <w:lang w:val="it-IT"/>
        </w:rPr>
        <w:t>nuovo mondo di sensazioni</w:t>
      </w:r>
      <w:r w:rsidRPr="003B4E02">
        <w:rPr>
          <w:rFonts w:ascii="NouvelR" w:eastAsia="NouvelR" w:hAnsi="NouvelR" w:cs="NouvelR"/>
          <w:sz w:val="18"/>
          <w:szCs w:val="18"/>
          <w:lang w:val="it-IT"/>
        </w:rPr>
        <w:t xml:space="preserve">. </w:t>
      </w:r>
    </w:p>
    <w:p w:rsidR="007C2180" w:rsidRDefault="002542E6" w:rsidP="002542E6">
      <w:pPr>
        <w:autoSpaceDE w:val="0"/>
        <w:autoSpaceDN w:val="0"/>
        <w:adjustRightInd w:val="0"/>
        <w:spacing w:after="120" w:line="360" w:lineRule="auto"/>
        <w:jc w:val="both"/>
        <w:rPr>
          <w:rFonts w:ascii="NouvelR" w:eastAsiaTheme="minorEastAsia" w:hAnsi="NouvelR" w:cstheme="minorHAnsi"/>
          <w:kern w:val="24"/>
          <w:sz w:val="18"/>
          <w:szCs w:val="18"/>
          <w:lang w:val="it-IT" w:eastAsia="fr-FR"/>
        </w:rPr>
      </w:pPr>
      <w:r w:rsidRPr="003B4E02">
        <w:rPr>
          <w:rFonts w:ascii="NouvelR" w:eastAsiaTheme="minorEastAsia" w:hAnsi="NouvelR" w:cstheme="minorHAnsi"/>
          <w:kern w:val="24"/>
          <w:sz w:val="18"/>
          <w:szCs w:val="18"/>
          <w:lang w:val="it-IT" w:eastAsia="fr-FR"/>
        </w:rPr>
        <w:t>Completamente rinnovata</w:t>
      </w:r>
      <w:r w:rsidR="007C2180" w:rsidRPr="003B4E02">
        <w:rPr>
          <w:rFonts w:ascii="NouvelR" w:eastAsiaTheme="minorEastAsia" w:hAnsi="NouvelR" w:cstheme="minorHAnsi"/>
          <w:kern w:val="24"/>
          <w:sz w:val="18"/>
          <w:szCs w:val="18"/>
          <w:lang w:val="it-IT" w:eastAsia="fr-FR"/>
        </w:rPr>
        <w:t xml:space="preserve">, la piattaforma CMF-CD preannuncia la totale trasformazione delle gamme delle marche dell’Alleanza Renault-Nissan-Mitsubishi a livello di compatte e segmenti superiori. </w:t>
      </w:r>
      <w:r w:rsidR="00B962F2" w:rsidRPr="003B4E02">
        <w:rPr>
          <w:rFonts w:ascii="NouvelR" w:eastAsiaTheme="minorEastAsia" w:hAnsi="NouvelR" w:cstheme="minorHAnsi"/>
          <w:kern w:val="24"/>
          <w:sz w:val="18"/>
          <w:szCs w:val="18"/>
          <w:lang w:val="it-IT" w:eastAsia="fr-FR"/>
        </w:rPr>
        <w:t>Austral</w:t>
      </w:r>
      <w:r w:rsidR="003B66D8" w:rsidRPr="003B4E02">
        <w:rPr>
          <w:rFonts w:ascii="NouvelR" w:eastAsiaTheme="minorEastAsia" w:hAnsi="NouvelR" w:cstheme="minorHAnsi"/>
          <w:kern w:val="24"/>
          <w:sz w:val="18"/>
          <w:szCs w:val="18"/>
          <w:lang w:val="it-IT" w:eastAsia="fr-FR"/>
        </w:rPr>
        <w:t xml:space="preserve"> ed Espace</w:t>
      </w:r>
      <w:r w:rsidR="007C2180" w:rsidRPr="003B4E02">
        <w:rPr>
          <w:rFonts w:ascii="NouvelR" w:eastAsiaTheme="minorEastAsia" w:hAnsi="NouvelR" w:cstheme="minorHAnsi"/>
          <w:kern w:val="24"/>
          <w:sz w:val="18"/>
          <w:szCs w:val="18"/>
          <w:lang w:val="it-IT" w:eastAsia="fr-FR"/>
        </w:rPr>
        <w:t xml:space="preserve">, che </w:t>
      </w:r>
      <w:r w:rsidR="003B66D8" w:rsidRPr="003B4E02">
        <w:rPr>
          <w:rFonts w:ascii="NouvelR" w:eastAsiaTheme="minorEastAsia" w:hAnsi="NouvelR" w:cstheme="minorHAnsi"/>
          <w:kern w:val="24"/>
          <w:sz w:val="18"/>
          <w:szCs w:val="18"/>
          <w:lang w:val="it-IT" w:eastAsia="fr-FR"/>
        </w:rPr>
        <w:t>sono i primi</w:t>
      </w:r>
      <w:r w:rsidR="007C2180" w:rsidRPr="003B4E02">
        <w:rPr>
          <w:rFonts w:ascii="NouvelR" w:eastAsiaTheme="minorEastAsia" w:hAnsi="NouvelR" w:cstheme="minorHAnsi"/>
          <w:kern w:val="24"/>
          <w:sz w:val="18"/>
          <w:szCs w:val="18"/>
          <w:lang w:val="it-IT" w:eastAsia="fr-FR"/>
        </w:rPr>
        <w:t xml:space="preserve"> modell</w:t>
      </w:r>
      <w:r w:rsidR="003B66D8" w:rsidRPr="003B4E02">
        <w:rPr>
          <w:rFonts w:ascii="NouvelR" w:eastAsiaTheme="minorEastAsia" w:hAnsi="NouvelR" w:cstheme="minorHAnsi"/>
          <w:kern w:val="24"/>
          <w:sz w:val="18"/>
          <w:szCs w:val="18"/>
          <w:lang w:val="it-IT" w:eastAsia="fr-FR"/>
        </w:rPr>
        <w:t>i</w:t>
      </w:r>
      <w:r w:rsidR="007C2180" w:rsidRPr="003B4E02">
        <w:rPr>
          <w:rFonts w:ascii="NouvelR" w:eastAsiaTheme="minorEastAsia" w:hAnsi="NouvelR" w:cstheme="minorHAnsi"/>
          <w:kern w:val="24"/>
          <w:sz w:val="18"/>
          <w:szCs w:val="18"/>
          <w:lang w:val="it-IT" w:eastAsia="fr-FR"/>
        </w:rPr>
        <w:t xml:space="preserve"> Renault ad adottarla, p</w:t>
      </w:r>
      <w:r w:rsidR="003B66D8" w:rsidRPr="003B4E02">
        <w:rPr>
          <w:rFonts w:ascii="NouvelR" w:eastAsiaTheme="minorEastAsia" w:hAnsi="NouvelR" w:cstheme="minorHAnsi"/>
          <w:kern w:val="24"/>
          <w:sz w:val="18"/>
          <w:szCs w:val="18"/>
          <w:lang w:val="it-IT" w:eastAsia="fr-FR"/>
        </w:rPr>
        <w:t>ossono</w:t>
      </w:r>
      <w:r w:rsidR="007C2180" w:rsidRPr="003B4E02">
        <w:rPr>
          <w:rFonts w:ascii="NouvelR" w:eastAsiaTheme="minorEastAsia" w:hAnsi="NouvelR" w:cstheme="minorHAnsi"/>
          <w:kern w:val="24"/>
          <w:sz w:val="18"/>
          <w:szCs w:val="18"/>
          <w:lang w:val="it-IT" w:eastAsia="fr-FR"/>
        </w:rPr>
        <w:t xml:space="preserve"> contare su una </w:t>
      </w:r>
      <w:r w:rsidR="007C2180" w:rsidRPr="003B4E02">
        <w:rPr>
          <w:rFonts w:ascii="NouvelR" w:eastAsiaTheme="minorEastAsia" w:hAnsi="NouvelR" w:cstheme="minorHAnsi"/>
          <w:b/>
          <w:kern w:val="24"/>
          <w:sz w:val="18"/>
          <w:szCs w:val="18"/>
          <w:lang w:val="it-IT" w:eastAsia="fr-FR"/>
        </w:rPr>
        <w:t>nuova architettura, un telaio</w:t>
      </w:r>
      <w:r w:rsidRPr="003B4E02">
        <w:rPr>
          <w:rFonts w:ascii="NouvelR" w:eastAsiaTheme="minorEastAsia" w:hAnsi="NouvelR" w:cstheme="minorHAnsi"/>
          <w:b/>
          <w:kern w:val="24"/>
          <w:sz w:val="18"/>
          <w:szCs w:val="18"/>
          <w:lang w:val="it-IT" w:eastAsia="fr-FR"/>
        </w:rPr>
        <w:t xml:space="preserve"> e uno sterzo</w:t>
      </w:r>
      <w:r w:rsidR="007C2180" w:rsidRPr="003B4E02">
        <w:rPr>
          <w:rFonts w:ascii="NouvelR" w:eastAsiaTheme="minorEastAsia" w:hAnsi="NouvelR" w:cstheme="minorHAnsi"/>
          <w:b/>
          <w:kern w:val="24"/>
          <w:sz w:val="18"/>
          <w:szCs w:val="18"/>
          <w:lang w:val="it-IT" w:eastAsia="fr-FR"/>
        </w:rPr>
        <w:t xml:space="preserve"> rivisitat</w:t>
      </w:r>
      <w:r w:rsidRPr="003B4E02">
        <w:rPr>
          <w:rFonts w:ascii="NouvelR" w:eastAsiaTheme="minorEastAsia" w:hAnsi="NouvelR" w:cstheme="minorHAnsi"/>
          <w:b/>
          <w:kern w:val="24"/>
          <w:sz w:val="18"/>
          <w:szCs w:val="18"/>
          <w:lang w:val="it-IT" w:eastAsia="fr-FR"/>
        </w:rPr>
        <w:t>i</w:t>
      </w:r>
      <w:r w:rsidR="006C47CF" w:rsidRPr="003B4E02">
        <w:rPr>
          <w:rFonts w:ascii="NouvelR" w:eastAsiaTheme="minorEastAsia" w:hAnsi="NouvelR" w:cstheme="minorHAnsi"/>
          <w:kern w:val="24"/>
          <w:sz w:val="18"/>
          <w:szCs w:val="18"/>
          <w:lang w:val="it-IT" w:eastAsia="fr-FR"/>
        </w:rPr>
        <w:t>,</w:t>
      </w:r>
      <w:r w:rsidR="00FB1734" w:rsidRPr="003B4E02">
        <w:rPr>
          <w:rFonts w:ascii="NouvelR" w:eastAsiaTheme="minorEastAsia" w:hAnsi="NouvelR" w:cstheme="minorHAnsi"/>
          <w:kern w:val="24"/>
          <w:sz w:val="18"/>
          <w:szCs w:val="18"/>
          <w:lang w:val="it-IT" w:eastAsia="fr-FR"/>
        </w:rPr>
        <w:t>nonché</w:t>
      </w:r>
      <w:r w:rsidR="007C2180" w:rsidRPr="003B4E02">
        <w:rPr>
          <w:rFonts w:ascii="NouvelR" w:eastAsiaTheme="minorEastAsia" w:hAnsi="NouvelR" w:cstheme="minorHAnsi"/>
          <w:kern w:val="24"/>
          <w:sz w:val="18"/>
          <w:szCs w:val="18"/>
          <w:lang w:val="it-IT" w:eastAsia="fr-FR"/>
        </w:rPr>
        <w:t xml:space="preserve"> sulle più recenti tecnologie a bordo per offrire il miglior livello di competitività del mercato. </w:t>
      </w:r>
    </w:p>
    <w:p w:rsidR="5BD8FBBD" w:rsidRPr="003B66D8" w:rsidRDefault="00161E46" w:rsidP="00CF3BC3">
      <w:pPr>
        <w:spacing w:after="120" w:line="360" w:lineRule="auto"/>
        <w:rPr>
          <w:rFonts w:ascii="NouvelR" w:eastAsia="NouvelR" w:hAnsi="NouvelR" w:cs="NouvelR"/>
          <w:b/>
          <w:bCs/>
          <w:sz w:val="20"/>
          <w:szCs w:val="20"/>
          <w:lang w:val="it-IT"/>
        </w:rPr>
      </w:pPr>
      <w:r w:rsidRPr="003E41BE">
        <w:rPr>
          <w:rFonts w:ascii="NouvelR" w:eastAsia="NouvelR" w:hAnsi="NouvelR" w:cs="NouvelR"/>
          <w:noProof/>
          <w:sz w:val="18"/>
          <w:szCs w:val="18"/>
          <w:lang w:val="it-IT" w:eastAsia="it-IT"/>
        </w:rPr>
        <w:drawing>
          <wp:anchor distT="0" distB="0" distL="114300" distR="114300" simplePos="0" relativeHeight="251658242" behindDoc="0" locked="0" layoutInCell="1" allowOverlap="1">
            <wp:simplePos x="0" y="0"/>
            <wp:positionH relativeFrom="column">
              <wp:posOffset>1502410</wp:posOffset>
            </wp:positionH>
            <wp:positionV relativeFrom="paragraph">
              <wp:posOffset>296545</wp:posOffset>
            </wp:positionV>
            <wp:extent cx="3503295" cy="2325370"/>
            <wp:effectExtent l="0" t="0" r="1905" b="0"/>
            <wp:wrapSquare wrapText="bothSides"/>
            <wp:docPr id="524256308" name="Picture 524256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2468" t="21429" r="21535" b="12387"/>
                    <a:stretch/>
                  </pic:blipFill>
                  <pic:spPr bwMode="auto">
                    <a:xfrm>
                      <a:off x="0" y="0"/>
                      <a:ext cx="3503295" cy="23253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DB19E6" w:rsidRPr="003B66D8">
        <w:rPr>
          <w:rFonts w:ascii="NouvelR" w:eastAsia="NouvelR" w:hAnsi="NouvelR" w:cs="NouvelR"/>
          <w:b/>
          <w:bCs/>
          <w:sz w:val="20"/>
          <w:szCs w:val="20"/>
          <w:lang w:val="it-IT"/>
        </w:rPr>
        <w:t xml:space="preserve">Un </w:t>
      </w:r>
      <w:r w:rsidR="002542E6" w:rsidRPr="003B66D8">
        <w:rPr>
          <w:rFonts w:ascii="NouvelR" w:eastAsia="NouvelR" w:hAnsi="NouvelR" w:cs="NouvelR"/>
          <w:b/>
          <w:bCs/>
          <w:sz w:val="20"/>
          <w:szCs w:val="20"/>
          <w:lang w:val="it-IT"/>
        </w:rPr>
        <w:t xml:space="preserve">telaio inedito per i massimi livelli di comfort e piacere di guida </w:t>
      </w: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7132C4" w:rsidRDefault="007132C4" w:rsidP="006B087A">
      <w:pPr>
        <w:autoSpaceDE w:val="0"/>
        <w:autoSpaceDN w:val="0"/>
        <w:adjustRightInd w:val="0"/>
        <w:spacing w:after="120" w:line="360" w:lineRule="auto"/>
        <w:jc w:val="both"/>
        <w:rPr>
          <w:rFonts w:ascii="NouvelR" w:hAnsi="NouvelR"/>
          <w:sz w:val="20"/>
          <w:szCs w:val="20"/>
          <w:lang w:val="it-IT"/>
        </w:rPr>
      </w:pPr>
    </w:p>
    <w:p w:rsidR="003C66F6" w:rsidRDefault="003C66F6" w:rsidP="006B087A">
      <w:pPr>
        <w:autoSpaceDE w:val="0"/>
        <w:autoSpaceDN w:val="0"/>
        <w:adjustRightInd w:val="0"/>
        <w:spacing w:after="120" w:line="360" w:lineRule="auto"/>
        <w:jc w:val="both"/>
        <w:rPr>
          <w:rFonts w:ascii="NouvelR" w:hAnsi="NouvelR"/>
          <w:sz w:val="20"/>
          <w:szCs w:val="20"/>
          <w:lang w:val="it-IT"/>
        </w:rPr>
      </w:pPr>
    </w:p>
    <w:p w:rsidR="007C432D" w:rsidRPr="003B4E02" w:rsidRDefault="006B087A" w:rsidP="006B087A">
      <w:pPr>
        <w:autoSpaceDE w:val="0"/>
        <w:autoSpaceDN w:val="0"/>
        <w:adjustRightInd w:val="0"/>
        <w:spacing w:after="120" w:line="360" w:lineRule="auto"/>
        <w:jc w:val="both"/>
        <w:rPr>
          <w:rFonts w:ascii="NouvelR" w:eastAsia="NouvelR" w:hAnsi="NouvelR" w:cs="NouvelR"/>
          <w:sz w:val="18"/>
          <w:szCs w:val="18"/>
          <w:lang w:val="it-IT"/>
        </w:rPr>
      </w:pPr>
      <w:r w:rsidRPr="003B4E02">
        <w:rPr>
          <w:rFonts w:ascii="NouvelR" w:hAnsi="NouvelR"/>
          <w:sz w:val="18"/>
          <w:szCs w:val="18"/>
          <w:lang w:val="it-IT"/>
        </w:rPr>
        <w:t xml:space="preserve">In termini di comportamento dinamico, </w:t>
      </w:r>
      <w:r w:rsidR="00B962F2" w:rsidRPr="003B4E02">
        <w:rPr>
          <w:rFonts w:ascii="NouvelR" w:hAnsi="NouvelR"/>
          <w:sz w:val="18"/>
          <w:szCs w:val="18"/>
          <w:lang w:val="it-IT"/>
        </w:rPr>
        <w:t>Austral</w:t>
      </w:r>
      <w:r w:rsidR="003B66D8" w:rsidRPr="003B4E02">
        <w:rPr>
          <w:rFonts w:ascii="NouvelR" w:hAnsi="NouvelR"/>
          <w:sz w:val="18"/>
          <w:szCs w:val="18"/>
          <w:lang w:val="it-IT"/>
        </w:rPr>
        <w:t>ed Espace possono</w:t>
      </w:r>
      <w:r w:rsidRPr="003B4E02">
        <w:rPr>
          <w:rFonts w:ascii="NouvelR" w:hAnsi="NouvelR"/>
          <w:sz w:val="18"/>
          <w:szCs w:val="18"/>
          <w:lang w:val="it-IT"/>
        </w:rPr>
        <w:t xml:space="preserve"> contare su un telaio rigoroso e preciso, in grado di offrire un equilibr</w:t>
      </w:r>
      <w:r w:rsidR="00AD77E8">
        <w:rPr>
          <w:rFonts w:ascii="NouvelR" w:hAnsi="NouvelR"/>
          <w:sz w:val="18"/>
          <w:szCs w:val="18"/>
          <w:lang w:val="it-IT"/>
        </w:rPr>
        <w:t>ato</w:t>
      </w:r>
      <w:r w:rsidRPr="003B4E02">
        <w:rPr>
          <w:rFonts w:ascii="NouvelR" w:hAnsi="NouvelR"/>
          <w:sz w:val="18"/>
          <w:szCs w:val="18"/>
          <w:lang w:val="it-IT"/>
        </w:rPr>
        <w:t xml:space="preserve"> comportamento – comfort – rollio ai massimi livelli, procurando un vero piacere di guida.</w:t>
      </w:r>
      <w:r w:rsidR="00D45DDC" w:rsidRPr="003B4E02">
        <w:rPr>
          <w:rFonts w:ascii="NouvelR" w:eastAsia="NouvelR" w:hAnsi="NouvelR" w:cs="NouvelR"/>
          <w:sz w:val="18"/>
          <w:szCs w:val="18"/>
          <w:lang w:val="it-IT"/>
        </w:rPr>
        <w:t xml:space="preserve"> Anche la scocca più rigida e l’ottimizzazione delle molle e degli ammortizzatori delle sospensioni hanno permesso di ottenere ottimi livelli di vibrazioni e rumorosità</w:t>
      </w:r>
      <w:r w:rsidR="0012126A" w:rsidRPr="003B4E02">
        <w:rPr>
          <w:rFonts w:ascii="NouvelR" w:eastAsia="NouvelR" w:hAnsi="NouvelR" w:cs="NouvelR"/>
          <w:sz w:val="18"/>
          <w:szCs w:val="18"/>
          <w:lang w:val="it-IT"/>
        </w:rPr>
        <w:t>,</w:t>
      </w:r>
      <w:r w:rsidR="00D45DDC" w:rsidRPr="003B4E02">
        <w:rPr>
          <w:rFonts w:ascii="NouvelR" w:eastAsia="NouvelR" w:hAnsi="NouvelR" w:cs="NouvelR"/>
          <w:sz w:val="18"/>
          <w:szCs w:val="18"/>
          <w:lang w:val="it-IT"/>
        </w:rPr>
        <w:t xml:space="preserve"> senza compromettere le prestazioni. </w:t>
      </w:r>
    </w:p>
    <w:p w:rsidR="00D45DDC" w:rsidRPr="003B4E02" w:rsidRDefault="00D45DDC" w:rsidP="00D45DDC">
      <w:pPr>
        <w:autoSpaceDE w:val="0"/>
        <w:autoSpaceDN w:val="0"/>
        <w:adjustRightInd w:val="0"/>
        <w:spacing w:after="120" w:line="360" w:lineRule="auto"/>
        <w:jc w:val="both"/>
        <w:rPr>
          <w:rFonts w:ascii="NouvelR" w:hAnsi="NouvelR"/>
          <w:sz w:val="18"/>
          <w:szCs w:val="18"/>
          <w:lang w:val="it-IT"/>
        </w:rPr>
      </w:pPr>
      <w:r w:rsidRPr="003B4E02">
        <w:rPr>
          <w:rFonts w:ascii="NouvelR" w:hAnsi="NouvelR"/>
          <w:sz w:val="18"/>
          <w:szCs w:val="18"/>
          <w:lang w:val="it-IT"/>
        </w:rPr>
        <w:t xml:space="preserve">Il telaio si declina in due versioni: assale </w:t>
      </w:r>
      <w:r w:rsidR="00B34FBF" w:rsidRPr="003B4E02">
        <w:rPr>
          <w:rFonts w:ascii="NouvelR" w:hAnsi="NouvelR"/>
          <w:sz w:val="18"/>
          <w:szCs w:val="18"/>
          <w:lang w:val="it-IT"/>
        </w:rPr>
        <w:t xml:space="preserve">flessibile </w:t>
      </w:r>
      <w:r w:rsidRPr="003B4E02">
        <w:rPr>
          <w:rFonts w:ascii="NouvelR" w:hAnsi="NouvelR"/>
          <w:sz w:val="18"/>
          <w:szCs w:val="18"/>
          <w:lang w:val="it-IT"/>
        </w:rPr>
        <w:t>a torsione</w:t>
      </w:r>
      <w:r w:rsidR="0012126A" w:rsidRPr="003B4E02">
        <w:rPr>
          <w:rFonts w:ascii="NouvelR" w:hAnsi="NouvelR"/>
          <w:sz w:val="18"/>
          <w:szCs w:val="18"/>
          <w:lang w:val="it-IT"/>
        </w:rPr>
        <w:t>,</w:t>
      </w:r>
      <w:r w:rsidRPr="003B4E02">
        <w:rPr>
          <w:rFonts w:ascii="NouvelR" w:hAnsi="NouvelR"/>
          <w:sz w:val="18"/>
          <w:szCs w:val="18"/>
          <w:lang w:val="it-IT"/>
        </w:rPr>
        <w:t xml:space="preserve"> per </w:t>
      </w:r>
      <w:r w:rsidR="003B66D8" w:rsidRPr="003B4E02">
        <w:rPr>
          <w:rFonts w:ascii="NouvelR" w:hAnsi="NouvelR"/>
          <w:sz w:val="18"/>
          <w:szCs w:val="18"/>
          <w:lang w:val="it-IT"/>
        </w:rPr>
        <w:t>le versioni</w:t>
      </w:r>
      <w:r w:rsidRPr="003B4E02">
        <w:rPr>
          <w:rFonts w:ascii="NouvelR" w:hAnsi="NouvelR"/>
          <w:sz w:val="18"/>
          <w:szCs w:val="18"/>
          <w:lang w:val="it-IT"/>
        </w:rPr>
        <w:t xml:space="preserve"> a due ruote sterzanti</w:t>
      </w:r>
      <w:r w:rsidR="0012126A" w:rsidRPr="003B4E02">
        <w:rPr>
          <w:rFonts w:ascii="NouvelR" w:hAnsi="NouvelR"/>
          <w:sz w:val="18"/>
          <w:szCs w:val="18"/>
          <w:lang w:val="it-IT"/>
        </w:rPr>
        <w:t>,</w:t>
      </w:r>
      <w:r w:rsidRPr="003B4E02">
        <w:rPr>
          <w:rFonts w:ascii="NouvelR" w:hAnsi="NouvelR"/>
          <w:sz w:val="18"/>
          <w:szCs w:val="18"/>
          <w:lang w:val="it-IT"/>
        </w:rPr>
        <w:t xml:space="preserve"> e retrotreno multilink per le versioni equipaggiate con il sistema 4CONTROL Advanced a quattro ruote sterzanti.</w:t>
      </w:r>
    </w:p>
    <w:p w:rsidR="00B96EA3" w:rsidRPr="003B4E02" w:rsidRDefault="00B34FBF" w:rsidP="001E63C9">
      <w:pPr>
        <w:spacing w:after="120" w:line="360" w:lineRule="auto"/>
        <w:jc w:val="both"/>
        <w:rPr>
          <w:rFonts w:ascii="NouvelR" w:eastAsia="NouvelR" w:hAnsi="NouvelR" w:cs="NouvelR"/>
          <w:sz w:val="18"/>
          <w:szCs w:val="18"/>
          <w:lang w:val="it-IT"/>
        </w:rPr>
      </w:pPr>
      <w:r w:rsidRPr="003B4E02">
        <w:rPr>
          <w:rFonts w:ascii="NouvelR" w:eastAsia="NouvelR" w:hAnsi="NouvelR" w:cs="NouvelR"/>
          <w:sz w:val="18"/>
          <w:szCs w:val="18"/>
          <w:lang w:val="it-IT"/>
        </w:rPr>
        <w:t>Completamente rivisitato rispetto alla generazione precedente, l’assale flessibile si adatta al comportamento dinamico del veicolo. L’asse di torsione offre un maggior livello antirollio e</w:t>
      </w:r>
      <w:r w:rsidR="0012126A" w:rsidRPr="003B4E02">
        <w:rPr>
          <w:rFonts w:ascii="NouvelR" w:eastAsia="NouvelR" w:hAnsi="NouvelR" w:cs="NouvelR"/>
          <w:sz w:val="18"/>
          <w:szCs w:val="18"/>
          <w:lang w:val="it-IT"/>
        </w:rPr>
        <w:t>d</w:t>
      </w:r>
      <w:r w:rsidRPr="003B4E02">
        <w:rPr>
          <w:rFonts w:ascii="NouvelR" w:eastAsia="NouvelR" w:hAnsi="NouvelR" w:cs="NouvelR"/>
          <w:sz w:val="18"/>
          <w:szCs w:val="18"/>
          <w:lang w:val="it-IT"/>
        </w:rPr>
        <w:t xml:space="preserve"> un miglior controllo del telaio, mentre il retrotreno trasmette meno vibrazioni all’abitacolo</w:t>
      </w:r>
      <w:r w:rsidR="00EB7436" w:rsidRPr="003B4E02">
        <w:rPr>
          <w:rFonts w:ascii="NouvelR" w:eastAsia="NouvelR" w:hAnsi="NouvelR" w:cs="NouvelR"/>
          <w:sz w:val="18"/>
          <w:szCs w:val="18"/>
          <w:lang w:val="it-IT"/>
        </w:rPr>
        <w:t>,</w:t>
      </w:r>
      <w:r w:rsidRPr="003B4E02">
        <w:rPr>
          <w:rFonts w:ascii="NouvelR" w:eastAsia="NouvelR" w:hAnsi="NouvelR" w:cs="NouvelR"/>
          <w:sz w:val="18"/>
          <w:szCs w:val="18"/>
          <w:lang w:val="it-IT"/>
        </w:rPr>
        <w:t xml:space="preserve"> grazie ai rinforzi della scocca nei punti di contatto. </w:t>
      </w:r>
      <w:r w:rsidR="001E63C9" w:rsidRPr="003B4E02">
        <w:rPr>
          <w:rFonts w:ascii="NouvelR" w:eastAsia="NouvelR" w:hAnsi="NouvelR" w:cs="NouvelR"/>
          <w:sz w:val="18"/>
          <w:szCs w:val="18"/>
          <w:lang w:val="it-IT"/>
        </w:rPr>
        <w:t xml:space="preserve">I tamponi di finecorsa, a loro volta riprogettati, consentono un movimento più fluido dell’assale, proteggendo da eventuali urti in caso di forte carico e grandi sollecitazioni. Infine, per ottimizzare l’efficienza degli ammortizzatori, è stato modificato il loro orientamento con una posizione più verticale, in modo da ridurre </w:t>
      </w:r>
      <w:r w:rsidR="00EC253E" w:rsidRPr="003B4E02">
        <w:rPr>
          <w:rFonts w:ascii="NouvelR" w:eastAsia="NouvelR" w:hAnsi="NouvelR" w:cs="NouvelR"/>
          <w:sz w:val="18"/>
          <w:szCs w:val="18"/>
          <w:lang w:val="it-IT"/>
        </w:rPr>
        <w:t>l’attrito</w:t>
      </w:r>
      <w:r w:rsidR="001E63C9" w:rsidRPr="003B4E02">
        <w:rPr>
          <w:rFonts w:ascii="NouvelR" w:eastAsia="NouvelR" w:hAnsi="NouvelR" w:cs="NouvelR"/>
          <w:sz w:val="18"/>
          <w:szCs w:val="18"/>
          <w:lang w:val="it-IT"/>
        </w:rPr>
        <w:t xml:space="preserve"> e, pertanto, ottimizzare le prestazioni. Garantiscono</w:t>
      </w:r>
      <w:r w:rsidR="003B66D8" w:rsidRPr="003B4E02">
        <w:rPr>
          <w:rFonts w:ascii="NouvelR" w:eastAsia="NouvelR" w:hAnsi="NouvelR" w:cs="NouvelR"/>
          <w:sz w:val="18"/>
          <w:szCs w:val="18"/>
          <w:lang w:val="it-IT"/>
        </w:rPr>
        <w:t>,</w:t>
      </w:r>
      <w:r w:rsidR="001E63C9" w:rsidRPr="003B4E02">
        <w:rPr>
          <w:rFonts w:ascii="NouvelR" w:eastAsia="NouvelR" w:hAnsi="NouvelR" w:cs="NouvelR"/>
          <w:sz w:val="18"/>
          <w:szCs w:val="18"/>
          <w:lang w:val="it-IT"/>
        </w:rPr>
        <w:t xml:space="preserve"> così</w:t>
      </w:r>
      <w:r w:rsidR="003B66D8" w:rsidRPr="003B4E02">
        <w:rPr>
          <w:rFonts w:ascii="NouvelR" w:eastAsia="NouvelR" w:hAnsi="NouvelR" w:cs="NouvelR"/>
          <w:sz w:val="18"/>
          <w:szCs w:val="18"/>
          <w:lang w:val="it-IT"/>
        </w:rPr>
        <w:t>,</w:t>
      </w:r>
      <w:r w:rsidR="001E63C9" w:rsidRPr="003B4E02">
        <w:rPr>
          <w:rFonts w:ascii="NouvelR" w:eastAsia="NouvelR" w:hAnsi="NouvelR" w:cs="NouvelR"/>
          <w:sz w:val="18"/>
          <w:szCs w:val="18"/>
          <w:lang w:val="it-IT"/>
        </w:rPr>
        <w:t xml:space="preserve"> un miglior assorbimento delle forti asperità della strada e contribuiscono al miglior controllo del ro</w:t>
      </w:r>
      <w:r w:rsidR="00294D0A" w:rsidRPr="003B4E02">
        <w:rPr>
          <w:rFonts w:ascii="NouvelR" w:eastAsia="NouvelR" w:hAnsi="NouvelR" w:cs="NouvelR"/>
          <w:sz w:val="18"/>
          <w:szCs w:val="18"/>
          <w:lang w:val="it-IT"/>
        </w:rPr>
        <w:t>llio</w:t>
      </w:r>
      <w:r w:rsidR="00EB7436" w:rsidRPr="003B4E02">
        <w:rPr>
          <w:rFonts w:ascii="NouvelR" w:eastAsia="NouvelR" w:hAnsi="NouvelR" w:cs="NouvelR"/>
          <w:sz w:val="18"/>
          <w:szCs w:val="18"/>
          <w:lang w:val="it-IT"/>
        </w:rPr>
        <w:t>,</w:t>
      </w:r>
      <w:r w:rsidR="00294D0A" w:rsidRPr="003B4E02">
        <w:rPr>
          <w:rFonts w:ascii="NouvelR" w:eastAsia="NouvelR" w:hAnsi="NouvelR" w:cs="NouvelR"/>
          <w:sz w:val="18"/>
          <w:szCs w:val="18"/>
          <w:lang w:val="it-IT"/>
        </w:rPr>
        <w:t xml:space="preserve"> p</w:t>
      </w:r>
      <w:r w:rsidR="001E63C9" w:rsidRPr="003B4E02">
        <w:rPr>
          <w:rFonts w:ascii="NouvelR" w:eastAsia="NouvelR" w:hAnsi="NouvelR" w:cs="NouvelR"/>
          <w:sz w:val="18"/>
          <w:szCs w:val="18"/>
          <w:lang w:val="it-IT"/>
        </w:rPr>
        <w:t>er un maggior comfort di guida</w:t>
      </w:r>
      <w:r w:rsidR="00715801" w:rsidRPr="003B4E02">
        <w:rPr>
          <w:rFonts w:ascii="NouvelR" w:eastAsia="NouvelR" w:hAnsi="NouvelR" w:cs="NouvelR"/>
          <w:sz w:val="18"/>
          <w:szCs w:val="18"/>
          <w:lang w:val="it-IT"/>
        </w:rPr>
        <w:t xml:space="preserve">. </w:t>
      </w:r>
    </w:p>
    <w:p w:rsidR="00A2194B" w:rsidRPr="003B4E02" w:rsidRDefault="006B087A" w:rsidP="00C031EB">
      <w:pPr>
        <w:spacing w:after="120" w:line="360" w:lineRule="auto"/>
        <w:jc w:val="both"/>
        <w:rPr>
          <w:rFonts w:ascii="NouvelR" w:eastAsia="NouvelR" w:hAnsi="NouvelR" w:cs="NouvelR"/>
          <w:sz w:val="18"/>
          <w:szCs w:val="18"/>
          <w:lang w:val="it-IT"/>
        </w:rPr>
      </w:pPr>
      <w:r w:rsidRPr="003B4E02">
        <w:rPr>
          <w:rFonts w:ascii="NouvelR" w:eastAsia="NouvelR" w:hAnsi="NouvelR" w:cs="NouvelR"/>
          <w:sz w:val="18"/>
          <w:szCs w:val="18"/>
          <w:lang w:val="it-IT"/>
        </w:rPr>
        <w:t>Nella versione a quattro ruote sterzanti</w:t>
      </w:r>
      <w:r w:rsidR="00390D18" w:rsidRPr="003B4E02">
        <w:rPr>
          <w:rFonts w:ascii="NouvelR" w:eastAsia="NouvelR" w:hAnsi="NouvelR" w:cs="NouvelR"/>
          <w:sz w:val="18"/>
          <w:szCs w:val="18"/>
          <w:lang w:val="it-IT"/>
        </w:rPr>
        <w:t>,</w:t>
      </w:r>
      <w:r w:rsidRPr="003B4E02">
        <w:rPr>
          <w:rFonts w:ascii="NouvelR" w:eastAsia="NouvelR" w:hAnsi="NouvelR" w:cs="NouvelR"/>
          <w:sz w:val="18"/>
          <w:szCs w:val="18"/>
          <w:lang w:val="it-IT"/>
        </w:rPr>
        <w:t xml:space="preserve">il bilanciamento e il comfort di guida procurati da </w:t>
      </w:r>
      <w:r w:rsidR="00B962F2" w:rsidRPr="003B4E02">
        <w:rPr>
          <w:rFonts w:ascii="NouvelR" w:eastAsia="NouvelR" w:hAnsi="NouvelR" w:cs="NouvelR"/>
          <w:sz w:val="18"/>
          <w:szCs w:val="18"/>
          <w:lang w:val="it-IT"/>
        </w:rPr>
        <w:t>Austral</w:t>
      </w:r>
      <w:r w:rsidRPr="003B4E02">
        <w:rPr>
          <w:rFonts w:ascii="NouvelR" w:eastAsia="NouvelR" w:hAnsi="NouvelR" w:cs="NouvelR"/>
          <w:sz w:val="18"/>
          <w:szCs w:val="18"/>
          <w:lang w:val="it-IT"/>
        </w:rPr>
        <w:t xml:space="preserve">si moltiplicano. L’assale posteriore multilink “a quadrilatero” o “a 4 bracci” lo pone </w:t>
      </w:r>
      <w:r w:rsidR="00BC0133" w:rsidRPr="003B4E02">
        <w:rPr>
          <w:rFonts w:ascii="NouvelR" w:eastAsia="NouvelR" w:hAnsi="NouvelR" w:cs="NouvelR"/>
          <w:sz w:val="18"/>
          <w:szCs w:val="18"/>
          <w:lang w:val="it-IT"/>
        </w:rPr>
        <w:t xml:space="preserve">immediatamente </w:t>
      </w:r>
      <w:r w:rsidRPr="003B4E02">
        <w:rPr>
          <w:rFonts w:ascii="NouvelR" w:eastAsia="NouvelR" w:hAnsi="NouvelR" w:cs="NouvelR"/>
          <w:sz w:val="18"/>
          <w:szCs w:val="18"/>
          <w:lang w:val="it-IT"/>
        </w:rPr>
        <w:t xml:space="preserve">al top rispetto ai modelli della concorrenza della stessa categoria. </w:t>
      </w:r>
      <w:r w:rsidR="00294D0A" w:rsidRPr="003B4E02">
        <w:rPr>
          <w:rFonts w:ascii="NouvelR" w:eastAsia="NouvelR" w:hAnsi="NouvelR" w:cs="NouvelR"/>
          <w:sz w:val="18"/>
          <w:szCs w:val="18"/>
          <w:lang w:val="it-IT"/>
        </w:rPr>
        <w:t xml:space="preserve">La campanatura progressiva dell’assale consente alle ruote di posizionarsi in modo ottimale sulle strade dalle superfici irregolari e dissestate. In curva e nei cambi di direzione, grazie al maggior controllo del rollio, il comportamento del veicolo è al tempo stesso rassicurante e dinamico. Le sospensioni procurano una sensazione di aderenza alla strada e </w:t>
      </w:r>
      <w:r w:rsidR="00981EF8" w:rsidRPr="003B4E02">
        <w:rPr>
          <w:rFonts w:ascii="NouvelR" w:eastAsia="NouvelR" w:hAnsi="NouvelR" w:cs="NouvelR"/>
          <w:sz w:val="18"/>
          <w:szCs w:val="18"/>
          <w:lang w:val="it-IT"/>
        </w:rPr>
        <w:t>le</w:t>
      </w:r>
      <w:r w:rsidR="00294D0A" w:rsidRPr="003B4E02">
        <w:rPr>
          <w:rFonts w:ascii="NouvelR" w:eastAsia="NouvelR" w:hAnsi="NouvelR" w:cs="NouvelR"/>
          <w:sz w:val="18"/>
          <w:szCs w:val="18"/>
          <w:lang w:val="it-IT"/>
        </w:rPr>
        <w:t xml:space="preserve"> eventuali </w:t>
      </w:r>
      <w:r w:rsidR="00981EF8" w:rsidRPr="003B4E02">
        <w:rPr>
          <w:rFonts w:ascii="NouvelR" w:eastAsia="NouvelR" w:hAnsi="NouvelR" w:cs="NouvelR"/>
          <w:sz w:val="18"/>
          <w:szCs w:val="18"/>
          <w:lang w:val="it-IT"/>
        </w:rPr>
        <w:t>vibrazioni</w:t>
      </w:r>
      <w:r w:rsidR="00294D0A" w:rsidRPr="003B4E02">
        <w:rPr>
          <w:rFonts w:ascii="NouvelR" w:eastAsia="NouvelR" w:hAnsi="NouvelR" w:cs="NouvelR"/>
          <w:sz w:val="18"/>
          <w:szCs w:val="18"/>
          <w:lang w:val="it-IT"/>
        </w:rPr>
        <w:t xml:space="preserve"> sono immediatamente smorzat</w:t>
      </w:r>
      <w:r w:rsidR="00981EF8" w:rsidRPr="003B4E02">
        <w:rPr>
          <w:rFonts w:ascii="NouvelR" w:eastAsia="NouvelR" w:hAnsi="NouvelR" w:cs="NouvelR"/>
          <w:sz w:val="18"/>
          <w:szCs w:val="18"/>
          <w:lang w:val="it-IT"/>
        </w:rPr>
        <w:t>e</w:t>
      </w:r>
      <w:r w:rsidR="00294D0A" w:rsidRPr="003B4E02">
        <w:rPr>
          <w:rFonts w:ascii="NouvelR" w:eastAsia="NouvelR" w:hAnsi="NouvelR" w:cs="NouvelR"/>
          <w:sz w:val="18"/>
          <w:szCs w:val="18"/>
          <w:lang w:val="it-IT"/>
        </w:rPr>
        <w:t>. L’aggiunta dell</w:t>
      </w:r>
      <w:r w:rsidR="00C031EB" w:rsidRPr="003B4E02">
        <w:rPr>
          <w:rFonts w:ascii="NouvelR" w:eastAsia="NouvelR" w:hAnsi="NouvelR" w:cs="NouvelR"/>
          <w:sz w:val="18"/>
          <w:szCs w:val="18"/>
          <w:lang w:val="it-IT"/>
        </w:rPr>
        <w:t>’attuatoreconsente un angolo di sterzata di 5 gradi alle ruote posteriori, per una stabilità inedita su strada e un’incomparabile agilità in città. Nella versione a quattro ruote sterzanti,</w:t>
      </w:r>
      <w:r w:rsidR="007F2514">
        <w:rPr>
          <w:rFonts w:ascii="NouvelR" w:eastAsia="NouvelR" w:hAnsi="NouvelR" w:cs="NouvelR"/>
          <w:sz w:val="18"/>
          <w:szCs w:val="18"/>
          <w:lang w:val="it-IT"/>
        </w:rPr>
        <w:t xml:space="preserve"> ad esempio su Austral,</w:t>
      </w:r>
      <w:r w:rsidR="003B66D8" w:rsidRPr="003B4E02">
        <w:rPr>
          <w:rFonts w:ascii="NouvelR" w:eastAsia="NouvelR" w:hAnsi="NouvelR" w:cs="NouvelR"/>
          <w:sz w:val="18"/>
          <w:szCs w:val="18"/>
          <w:lang w:val="it-IT"/>
        </w:rPr>
        <w:t xml:space="preserve">il diametro di sterzata </w:t>
      </w:r>
      <w:r w:rsidR="00C031EB" w:rsidRPr="003B4E02">
        <w:rPr>
          <w:rFonts w:ascii="NouvelR" w:eastAsia="NouvelR" w:hAnsi="NouvelR" w:cs="NouvelR"/>
          <w:sz w:val="18"/>
          <w:szCs w:val="18"/>
          <w:lang w:val="it-IT"/>
        </w:rPr>
        <w:t xml:space="preserve">è </w:t>
      </w:r>
      <w:r w:rsidR="003B66D8" w:rsidRPr="003B4E02">
        <w:rPr>
          <w:rFonts w:ascii="NouvelR" w:eastAsia="NouvelR" w:hAnsi="NouvelR" w:cs="NouvelR"/>
          <w:sz w:val="18"/>
          <w:szCs w:val="18"/>
          <w:lang w:val="it-IT"/>
        </w:rPr>
        <w:t>di</w:t>
      </w:r>
      <w:r w:rsidR="00C031EB" w:rsidRPr="003B4E02">
        <w:rPr>
          <w:rFonts w:ascii="NouvelR" w:eastAsia="NouvelR" w:hAnsi="NouvelR" w:cs="NouvelR"/>
          <w:sz w:val="18"/>
          <w:szCs w:val="18"/>
          <w:lang w:val="it-IT"/>
        </w:rPr>
        <w:t xml:space="preserve"> soli </w:t>
      </w:r>
      <w:r w:rsidR="000B1C5A" w:rsidRPr="003B4E02">
        <w:rPr>
          <w:rFonts w:ascii="NouvelR" w:eastAsia="NouvelR" w:hAnsi="NouvelR" w:cs="NouvelR"/>
          <w:sz w:val="18"/>
          <w:szCs w:val="18"/>
          <w:lang w:val="it-IT"/>
        </w:rPr>
        <w:t>10,1 m</w:t>
      </w:r>
      <w:r w:rsidR="00C031EB" w:rsidRPr="003B4E02">
        <w:rPr>
          <w:rFonts w:ascii="NouvelR" w:eastAsia="NouvelR" w:hAnsi="NouvelR" w:cs="NouvelR"/>
          <w:sz w:val="18"/>
          <w:szCs w:val="18"/>
          <w:lang w:val="it-IT"/>
        </w:rPr>
        <w:t>etri. Un</w:t>
      </w:r>
      <w:r w:rsidR="000B1C5A" w:rsidRPr="003B4E02">
        <w:rPr>
          <w:rFonts w:ascii="NouvelR" w:eastAsia="NouvelR" w:hAnsi="NouvelR" w:cs="NouvelR"/>
          <w:sz w:val="18"/>
          <w:szCs w:val="18"/>
          <w:lang w:val="it-IT"/>
        </w:rPr>
        <w:t xml:space="preserve"> record </w:t>
      </w:r>
      <w:r w:rsidR="00C031EB" w:rsidRPr="003B4E02">
        <w:rPr>
          <w:rFonts w:ascii="NouvelR" w:eastAsia="NouvelR" w:hAnsi="NouvelR" w:cs="NouvelR"/>
          <w:sz w:val="18"/>
          <w:szCs w:val="18"/>
          <w:lang w:val="it-IT"/>
        </w:rPr>
        <w:t>per il segmento</w:t>
      </w:r>
      <w:r w:rsidR="00D62322" w:rsidRPr="003B4E02">
        <w:rPr>
          <w:rFonts w:ascii="NouvelR" w:eastAsia="NouvelR" w:hAnsi="NouvelR" w:cs="NouvelR"/>
          <w:sz w:val="18"/>
          <w:szCs w:val="18"/>
          <w:lang w:val="it-IT"/>
        </w:rPr>
        <w:t>!</w:t>
      </w:r>
      <w:r w:rsidR="00C031EB" w:rsidRPr="003B4E02">
        <w:rPr>
          <w:rFonts w:ascii="NouvelR" w:eastAsia="NouvelR" w:hAnsi="NouvelR" w:cs="NouvelR"/>
          <w:sz w:val="18"/>
          <w:szCs w:val="18"/>
          <w:lang w:val="it-IT"/>
        </w:rPr>
        <w:t>Ultimo vantaggio della nuova piattaforma</w:t>
      </w:r>
      <w:r w:rsidR="00A248EC" w:rsidRPr="003B4E02">
        <w:rPr>
          <w:rFonts w:ascii="NouvelR" w:eastAsia="NouvelR" w:hAnsi="NouvelR" w:cs="NouvelR"/>
          <w:sz w:val="18"/>
          <w:szCs w:val="18"/>
          <w:lang w:val="it-IT"/>
        </w:rPr>
        <w:t xml:space="preserve">CMF-CD </w:t>
      </w:r>
      <w:r w:rsidR="00C031EB" w:rsidRPr="003B4E02">
        <w:rPr>
          <w:rFonts w:ascii="NouvelR" w:eastAsia="NouvelR" w:hAnsi="NouvelR" w:cs="NouvelR"/>
          <w:sz w:val="18"/>
          <w:szCs w:val="18"/>
          <w:lang w:val="it-IT"/>
        </w:rPr>
        <w:t>in questo settore: permette di montare cerchi da</w:t>
      </w:r>
      <w:r w:rsidR="00A2194B" w:rsidRPr="003B4E02">
        <w:rPr>
          <w:rFonts w:ascii="NouvelR" w:eastAsia="NouvelR" w:hAnsi="NouvelR" w:cs="NouvelR"/>
          <w:sz w:val="18"/>
          <w:szCs w:val="18"/>
          <w:lang w:val="it-IT"/>
        </w:rPr>
        <w:t xml:space="preserve"> 20</w:t>
      </w:r>
      <w:r w:rsidR="00C031EB" w:rsidRPr="003B4E02">
        <w:rPr>
          <w:rFonts w:ascii="NouvelR" w:eastAsia="NouvelR" w:hAnsi="NouvelR" w:cs="NouvelR"/>
          <w:sz w:val="18"/>
          <w:szCs w:val="18"/>
          <w:lang w:val="it-IT"/>
        </w:rPr>
        <w:t>”</w:t>
      </w:r>
      <w:r w:rsidR="00A2194B" w:rsidRPr="003B4E02">
        <w:rPr>
          <w:rFonts w:ascii="NouvelR" w:eastAsia="NouvelR" w:hAnsi="NouvelR" w:cs="NouvelR"/>
          <w:sz w:val="18"/>
          <w:szCs w:val="18"/>
          <w:lang w:val="it-IT"/>
        </w:rPr>
        <w:t xml:space="preserve"> (720mm) s</w:t>
      </w:r>
      <w:r w:rsidR="00C031EB" w:rsidRPr="003B4E02">
        <w:rPr>
          <w:rFonts w:ascii="NouvelR" w:eastAsia="NouvelR" w:hAnsi="NouvelR" w:cs="NouvelR"/>
          <w:sz w:val="18"/>
          <w:szCs w:val="18"/>
          <w:lang w:val="it-IT"/>
        </w:rPr>
        <w:t xml:space="preserve">enza ridurre la capacità di sterzata del veicolo. </w:t>
      </w:r>
    </w:p>
    <w:p w:rsidR="00352F5A" w:rsidRPr="003B4E02" w:rsidRDefault="003B66D8" w:rsidP="00352F5A">
      <w:pPr>
        <w:spacing w:after="120" w:line="360" w:lineRule="auto"/>
        <w:rPr>
          <w:rFonts w:ascii="NouvelR" w:eastAsia="NouvelR" w:hAnsi="NouvelR" w:cs="NouvelR"/>
          <w:b/>
          <w:sz w:val="18"/>
          <w:szCs w:val="18"/>
          <w:lang w:val="it-IT"/>
        </w:rPr>
      </w:pPr>
      <w:r w:rsidRPr="003B4E02">
        <w:rPr>
          <w:rFonts w:ascii="NouvelR" w:eastAsia="NouvelR" w:hAnsi="NouvelR" w:cs="NouvelR"/>
          <w:b/>
          <w:sz w:val="18"/>
          <w:szCs w:val="18"/>
          <w:lang w:val="it-IT"/>
        </w:rPr>
        <w:t>Il comfort di un salotto per</w:t>
      </w:r>
      <w:r w:rsidR="00352F5A" w:rsidRPr="003B4E02">
        <w:rPr>
          <w:rFonts w:ascii="NouvelR" w:eastAsia="NouvelR" w:hAnsi="NouvelR" w:cs="NouvelR"/>
          <w:b/>
          <w:sz w:val="18"/>
          <w:szCs w:val="18"/>
          <w:lang w:val="it-IT"/>
        </w:rPr>
        <w:t xml:space="preserve"> Espace </w:t>
      </w:r>
    </w:p>
    <w:p w:rsidR="00352F5A" w:rsidRPr="003B4E02" w:rsidRDefault="00352F5A" w:rsidP="00352F5A">
      <w:pPr>
        <w:spacing w:after="120" w:line="360" w:lineRule="auto"/>
        <w:rPr>
          <w:rFonts w:ascii="NouvelR" w:eastAsia="NouvelR" w:hAnsi="NouvelR" w:cs="NouvelR"/>
          <w:sz w:val="18"/>
          <w:szCs w:val="18"/>
          <w:lang w:val="it-IT"/>
        </w:rPr>
      </w:pPr>
      <w:r w:rsidRPr="003B4E02">
        <w:rPr>
          <w:rFonts w:ascii="NouvelR" w:eastAsia="NouvelR" w:hAnsi="NouvelR" w:cs="NouvelR"/>
          <w:sz w:val="18"/>
          <w:szCs w:val="18"/>
          <w:lang w:val="it-IT"/>
        </w:rPr>
        <w:t xml:space="preserve"> Espace, in grado di ospitare fino a sette passeggeri, ha fatto dell’abitabilità il suo punto di forza, offrendo ora più che mai a tutti i passeggeri il comfort ideale per i lunghi viaggi. </w:t>
      </w:r>
    </w:p>
    <w:p w:rsidR="00352F5A" w:rsidRPr="003B4E02" w:rsidRDefault="003B66D8" w:rsidP="00352F5A">
      <w:pPr>
        <w:spacing w:after="120" w:line="360" w:lineRule="auto"/>
        <w:rPr>
          <w:rFonts w:ascii="NouvelR" w:eastAsia="NouvelR" w:hAnsi="NouvelR" w:cs="NouvelR"/>
          <w:sz w:val="18"/>
          <w:szCs w:val="18"/>
          <w:lang w:val="it-IT"/>
        </w:rPr>
      </w:pPr>
      <w:r w:rsidRPr="003B4E02">
        <w:rPr>
          <w:rFonts w:ascii="NouvelR" w:eastAsia="NouvelR" w:hAnsi="NouvelR" w:cs="NouvelR"/>
          <w:sz w:val="18"/>
          <w:szCs w:val="18"/>
          <w:lang w:val="it-IT"/>
        </w:rPr>
        <w:t>La</w:t>
      </w:r>
      <w:r w:rsidR="00352F5A" w:rsidRPr="003B4E02">
        <w:rPr>
          <w:rFonts w:ascii="NouvelR" w:eastAsia="NouvelR" w:hAnsi="NouvelR" w:cs="NouvelR"/>
          <w:sz w:val="18"/>
          <w:szCs w:val="18"/>
          <w:lang w:val="it-IT"/>
        </w:rPr>
        <w:t xml:space="preserve"> piattaforma modulare CMF-CD dell’Alleanza, </w:t>
      </w:r>
      <w:r w:rsidRPr="003B4E02">
        <w:rPr>
          <w:rFonts w:ascii="NouvelR" w:eastAsia="NouvelR" w:hAnsi="NouvelR" w:cs="NouvelR"/>
          <w:sz w:val="18"/>
          <w:szCs w:val="18"/>
          <w:lang w:val="it-IT"/>
        </w:rPr>
        <w:t xml:space="preserve">su cui è basato, gli consente </w:t>
      </w:r>
      <w:r w:rsidR="00352F5A" w:rsidRPr="003B4E02">
        <w:rPr>
          <w:rFonts w:ascii="NouvelR" w:eastAsia="NouvelR" w:hAnsi="NouvelR" w:cs="NouvelR"/>
          <w:sz w:val="18"/>
          <w:szCs w:val="18"/>
          <w:lang w:val="it-IT"/>
        </w:rPr>
        <w:t xml:space="preserve">un ampio spazio anche per le file posteriori, abbinato all’ottimizzazione specifica dello spazio interno. </w:t>
      </w:r>
    </w:p>
    <w:p w:rsidR="00352F5A" w:rsidRPr="003B4E02" w:rsidRDefault="00352F5A" w:rsidP="00352F5A">
      <w:pPr>
        <w:spacing w:after="120" w:line="360" w:lineRule="auto"/>
        <w:rPr>
          <w:rFonts w:ascii="NouvelR" w:eastAsia="NouvelR" w:hAnsi="NouvelR" w:cs="NouvelR"/>
          <w:sz w:val="18"/>
          <w:szCs w:val="18"/>
          <w:lang w:val="it-IT"/>
        </w:rPr>
      </w:pPr>
      <w:r w:rsidRPr="003B4E02">
        <w:rPr>
          <w:rFonts w:ascii="NouvelR" w:eastAsia="NouvelR" w:hAnsi="NouvelR" w:cs="NouvelR"/>
          <w:sz w:val="18"/>
          <w:szCs w:val="18"/>
          <w:lang w:val="it-IT"/>
        </w:rPr>
        <w:t xml:space="preserve">Con una lunghezza di 4,72 metri, ossia 14 cm in meno rispetto alla generazione precedente, la lunghezza abitabile fino alla terza fila è aumentata, raggiungendo 2,48 metri. </w:t>
      </w:r>
    </w:p>
    <w:p w:rsidR="00352F5A" w:rsidRPr="003B4E02" w:rsidRDefault="00352F5A" w:rsidP="00352F5A">
      <w:pPr>
        <w:spacing w:after="120" w:line="360" w:lineRule="auto"/>
        <w:rPr>
          <w:rFonts w:ascii="NouvelR" w:eastAsia="NouvelR" w:hAnsi="NouvelR" w:cs="NouvelR"/>
          <w:sz w:val="18"/>
          <w:szCs w:val="18"/>
          <w:lang w:val="it-IT"/>
        </w:rPr>
      </w:pPr>
      <w:r w:rsidRPr="003B4E02">
        <w:rPr>
          <w:rFonts w:ascii="NouvelR" w:eastAsia="NouvelR" w:hAnsi="NouvelR" w:cs="NouvelR"/>
          <w:sz w:val="18"/>
          <w:szCs w:val="18"/>
          <w:lang w:val="it-IT"/>
        </w:rPr>
        <w:t xml:space="preserve">Quest’accorgimento va a vantaggio soprattutto dei passeggeri della seconda fila, dove lo spazio per le ginocchia arriva fino a 321 mm. Abbinato alla possibilità di reclinare lo schienale fino a 31°, tutto questo spazio offre un comfort di seduta straordinario. Ciò però non basta: se il posto centrale non è occupato, i passeggeri possono disporre anche di un bracciolo centrale con due portabicchieri.   </w:t>
      </w:r>
    </w:p>
    <w:p w:rsidR="008026F9" w:rsidRPr="003B4E02" w:rsidRDefault="00352F5A" w:rsidP="00A21B92">
      <w:pPr>
        <w:spacing w:after="120" w:line="360" w:lineRule="auto"/>
        <w:jc w:val="both"/>
        <w:rPr>
          <w:rFonts w:ascii="NouvelR" w:eastAsia="NouvelR" w:hAnsi="NouvelR" w:cs="NouvelR"/>
          <w:b/>
          <w:sz w:val="18"/>
          <w:szCs w:val="18"/>
          <w:lang w:val="it-IT"/>
        </w:rPr>
      </w:pPr>
      <w:r w:rsidRPr="003B4E02">
        <w:rPr>
          <w:rFonts w:ascii="NouvelR" w:eastAsia="NouvelR" w:hAnsi="NouvelR" w:cs="NouvelR"/>
          <w:sz w:val="18"/>
          <w:szCs w:val="18"/>
          <w:lang w:val="it-IT"/>
        </w:rPr>
        <w:lastRenderedPageBreak/>
        <w:t xml:space="preserve">Anche ai passeggeri della terza fila (7 posti disponibili gratuitamente al momento dell’ordine) è stata riservata grande attenzione. Dispongono, infatti, di due sedili con uno spazio per le ginocchia di 128 mm e della massima accessibilità, grazie alla funzione Easy Access che permette di far scorrere la seconda fila su 260 mm ed incrementare l’inclinazione dello schienale. </w:t>
      </w:r>
    </w:p>
    <w:p w:rsidR="00352F5A" w:rsidRPr="003B4E02" w:rsidRDefault="008026F9" w:rsidP="00352F5A">
      <w:pPr>
        <w:spacing w:after="120" w:line="360" w:lineRule="auto"/>
        <w:rPr>
          <w:rFonts w:ascii="NouvelR" w:eastAsia="NouvelR" w:hAnsi="NouvelR" w:cs="NouvelR"/>
          <w:b/>
          <w:sz w:val="18"/>
          <w:szCs w:val="18"/>
          <w:lang w:val="it-IT"/>
        </w:rPr>
      </w:pPr>
      <w:r w:rsidRPr="003B4E02">
        <w:rPr>
          <w:rFonts w:ascii="NouvelR" w:eastAsia="NouvelR" w:hAnsi="NouvelR" w:cs="NouvelR"/>
          <w:b/>
          <w:sz w:val="18"/>
          <w:szCs w:val="18"/>
          <w:lang w:val="it-IT"/>
        </w:rPr>
        <w:t>Un surplus di leggerezza ed efficienza per Espace, grazie alla piattaforma CMF C-D</w:t>
      </w:r>
    </w:p>
    <w:p w:rsidR="00025AA3" w:rsidRPr="003B4E02" w:rsidRDefault="00352F5A" w:rsidP="008026F9">
      <w:pPr>
        <w:spacing w:after="120" w:line="360" w:lineRule="auto"/>
        <w:jc w:val="both"/>
        <w:rPr>
          <w:rFonts w:ascii="NouvelR" w:eastAsia="NouvelR" w:hAnsi="NouvelR" w:cs="NouvelR"/>
          <w:sz w:val="18"/>
          <w:szCs w:val="18"/>
          <w:lang w:val="it-IT"/>
        </w:rPr>
      </w:pPr>
      <w:r w:rsidRPr="003B4E02">
        <w:rPr>
          <w:rFonts w:ascii="NouvelR" w:eastAsia="NouvelR" w:hAnsi="NouvelR" w:cs="NouvelR"/>
          <w:sz w:val="18"/>
          <w:szCs w:val="18"/>
          <w:lang w:val="it-IT"/>
        </w:rPr>
        <w:t>Grazie alla piattaforma CMF-CD condivisa con  Renault Austral,  Espace è ribassato di 32 mm e più leggero di 215 kg rispetto al modello precedente. Circa la metà della riduzione di peso è dovuta alle dimensioni più contenute, nonostante l’abitabilità sia stata preservata. Il resto è essenzialmente dovuto alla motorizzazione E-Tech Full Hybrid, più leggera rispetto ai diesel della precedente generazione, agli assali e ai sedili meno pesanti.</w:t>
      </w:r>
    </w:p>
    <w:p w:rsidR="00A2194B" w:rsidRPr="003E41BE" w:rsidRDefault="00C031EB" w:rsidP="000B1C5A">
      <w:pPr>
        <w:spacing w:after="120" w:line="360" w:lineRule="auto"/>
        <w:rPr>
          <w:rFonts w:ascii="NouvelR" w:eastAsia="NouvelR" w:hAnsi="NouvelR" w:cs="NouvelR"/>
          <w:sz w:val="18"/>
          <w:szCs w:val="18"/>
          <w:lang w:val="it-IT"/>
        </w:rPr>
      </w:pPr>
      <w:r w:rsidRPr="003B4E02">
        <w:rPr>
          <w:rFonts w:ascii="NouvelR" w:eastAsia="NouvelR" w:hAnsi="NouvelR" w:cs="NouvelR"/>
          <w:b/>
          <w:sz w:val="18"/>
          <w:szCs w:val="18"/>
          <w:lang w:val="it-IT"/>
        </w:rPr>
        <w:t xml:space="preserve">Sterzo inedito per un’incomparabile agilità e reattività </w:t>
      </w:r>
    </w:p>
    <w:p w:rsidR="00300576" w:rsidRPr="003E41BE" w:rsidRDefault="00EE7C8F" w:rsidP="009F762E">
      <w:pPr>
        <w:spacing w:after="120" w:line="360" w:lineRule="auto"/>
        <w:jc w:val="both"/>
        <w:rPr>
          <w:rFonts w:ascii="NouvelR" w:eastAsia="NouvelR" w:hAnsi="NouvelR" w:cs="NouvelR"/>
          <w:sz w:val="18"/>
          <w:szCs w:val="18"/>
          <w:lang w:val="it-IT"/>
        </w:rPr>
      </w:pPr>
      <w:r w:rsidRPr="003E41BE">
        <w:rPr>
          <w:rFonts w:ascii="NouvelR" w:eastAsia="NouvelR" w:hAnsi="NouvelR" w:cs="NouvelR"/>
          <w:sz w:val="18"/>
          <w:szCs w:val="18"/>
          <w:lang w:val="it-IT"/>
        </w:rPr>
        <w:t xml:space="preserve">Per quanto riguarda lo sterzo, sono state apportate considerevoli migliorie rispetto alla piattaforma precedente. </w:t>
      </w:r>
      <w:r w:rsidR="000A7ABC" w:rsidRPr="003B4E02">
        <w:rPr>
          <w:rFonts w:ascii="NouvelR" w:eastAsia="NouvelR" w:hAnsi="NouvelR" w:cs="NouvelR"/>
          <w:sz w:val="18"/>
          <w:szCs w:val="18"/>
          <w:lang w:val="it-IT"/>
        </w:rPr>
        <w:t>Il</w:t>
      </w:r>
      <w:r w:rsidR="000A7ABC" w:rsidRPr="003E41BE">
        <w:rPr>
          <w:rFonts w:ascii="NouvelR" w:eastAsia="NouvelR" w:hAnsi="NouvelR" w:cs="NouvelR"/>
          <w:sz w:val="18"/>
          <w:szCs w:val="18"/>
          <w:lang w:val="it-IT"/>
        </w:rPr>
        <w:t xml:space="preserve">  servosterzo è stato spostato di fianco alla cremagliera per ottimizzare il feedback e fornire un aumento più naturale dell</w:t>
      </w:r>
      <w:r w:rsidR="009B2022" w:rsidRPr="003E41BE">
        <w:rPr>
          <w:rFonts w:ascii="NouvelR" w:eastAsia="NouvelR" w:hAnsi="NouvelR" w:cs="NouvelR"/>
          <w:sz w:val="18"/>
          <w:szCs w:val="18"/>
          <w:lang w:val="it-IT"/>
        </w:rPr>
        <w:t>a rigidità dello sterzo</w:t>
      </w:r>
      <w:r w:rsidR="000A7ABC" w:rsidRPr="003E41BE">
        <w:rPr>
          <w:rFonts w:ascii="NouvelR" w:eastAsia="NouvelR" w:hAnsi="NouvelR" w:cs="NouvelR"/>
          <w:sz w:val="18"/>
          <w:szCs w:val="18"/>
          <w:lang w:val="it-IT"/>
        </w:rPr>
        <w:t>, proporzionale all’angolo di sterzata</w:t>
      </w:r>
      <w:r w:rsidR="005A7012" w:rsidRPr="003E41BE">
        <w:rPr>
          <w:rFonts w:ascii="NouvelR" w:eastAsia="NouvelR" w:hAnsi="NouvelR" w:cs="NouvelR"/>
          <w:sz w:val="18"/>
          <w:szCs w:val="18"/>
          <w:lang w:val="it-IT"/>
        </w:rPr>
        <w:t>.</w:t>
      </w:r>
    </w:p>
    <w:p w:rsidR="001B3973" w:rsidRPr="003E41BE" w:rsidRDefault="001B3973" w:rsidP="001B3973">
      <w:pPr>
        <w:autoSpaceDE w:val="0"/>
        <w:autoSpaceDN w:val="0"/>
        <w:adjustRightInd w:val="0"/>
        <w:spacing w:after="120" w:line="360" w:lineRule="auto"/>
        <w:jc w:val="both"/>
        <w:rPr>
          <w:rFonts w:ascii="NouvelR" w:hAnsi="NouvelR"/>
          <w:sz w:val="18"/>
          <w:szCs w:val="18"/>
          <w:lang w:val="it-IT"/>
        </w:rPr>
      </w:pPr>
      <w:r w:rsidRPr="003E41BE">
        <w:rPr>
          <w:rFonts w:ascii="NouvelR" w:hAnsi="NouvelR"/>
          <w:sz w:val="18"/>
          <w:szCs w:val="18"/>
          <w:lang w:val="it-IT"/>
        </w:rPr>
        <w:t>Il rapporto d</w:t>
      </w:r>
      <w:r w:rsidR="005857E5">
        <w:rPr>
          <w:rFonts w:ascii="NouvelR" w:hAnsi="NouvelR"/>
          <w:sz w:val="18"/>
          <w:szCs w:val="18"/>
          <w:lang w:val="it-IT"/>
        </w:rPr>
        <w:t>ello</w:t>
      </w:r>
      <w:r w:rsidRPr="003E41BE">
        <w:rPr>
          <w:rFonts w:ascii="NouvelR" w:hAnsi="NouvelR"/>
          <w:sz w:val="18"/>
          <w:szCs w:val="18"/>
          <w:lang w:val="it-IT"/>
        </w:rPr>
        <w:t xml:space="preserve"> sterzo passa da 1</w:t>
      </w:r>
      <w:r w:rsidR="00CC7ED4" w:rsidRPr="003E41BE">
        <w:rPr>
          <w:rFonts w:ascii="NouvelR" w:hAnsi="NouvelR"/>
          <w:sz w:val="18"/>
          <w:szCs w:val="18"/>
          <w:lang w:val="it-IT"/>
        </w:rPr>
        <w:t>7,6</w:t>
      </w:r>
      <w:r w:rsidRPr="003E41BE">
        <w:rPr>
          <w:rFonts w:ascii="NouvelR" w:hAnsi="NouvelR"/>
          <w:sz w:val="18"/>
          <w:szCs w:val="18"/>
          <w:lang w:val="it-IT"/>
        </w:rPr>
        <w:t>: 1 a 14,</w:t>
      </w:r>
      <w:r w:rsidR="00CC7ED4" w:rsidRPr="003E41BE">
        <w:rPr>
          <w:rFonts w:ascii="NouvelR" w:hAnsi="NouvelR"/>
          <w:sz w:val="18"/>
          <w:szCs w:val="18"/>
          <w:lang w:val="it-IT"/>
        </w:rPr>
        <w:t>6</w:t>
      </w:r>
      <w:r w:rsidRPr="003E41BE">
        <w:rPr>
          <w:rFonts w:ascii="NouvelR" w:hAnsi="NouvelR"/>
          <w:sz w:val="18"/>
          <w:szCs w:val="18"/>
          <w:lang w:val="it-IT"/>
        </w:rPr>
        <w:t xml:space="preserve">:1 nelle versioni a due ruote sterzanti e a meno di 13:1 nelle versioni a quattro ruote sterzanti. Con il </w:t>
      </w:r>
      <w:r w:rsidR="009F762E" w:rsidRPr="003E41BE">
        <w:rPr>
          <w:rFonts w:ascii="NouvelR" w:hAnsi="NouvelR"/>
          <w:sz w:val="18"/>
          <w:szCs w:val="18"/>
          <w:lang w:val="it-IT"/>
        </w:rPr>
        <w:t xml:space="preserve">sistema </w:t>
      </w:r>
      <w:r w:rsidRPr="003E41BE">
        <w:rPr>
          <w:rFonts w:ascii="NouvelR" w:hAnsi="NouvelR"/>
          <w:sz w:val="18"/>
          <w:szCs w:val="18"/>
          <w:lang w:val="it-IT"/>
        </w:rPr>
        <w:t>4CONTROL Advanced, il piacere di guida è</w:t>
      </w:r>
      <w:r w:rsidR="00C4327E">
        <w:rPr>
          <w:rFonts w:ascii="NouvelR" w:hAnsi="NouvelR"/>
          <w:sz w:val="18"/>
          <w:szCs w:val="18"/>
          <w:lang w:val="it-IT"/>
        </w:rPr>
        <w:t>,</w:t>
      </w:r>
      <w:r w:rsidRPr="003E41BE">
        <w:rPr>
          <w:rFonts w:ascii="NouvelR" w:hAnsi="NouvelR"/>
          <w:sz w:val="18"/>
          <w:szCs w:val="18"/>
          <w:lang w:val="it-IT"/>
        </w:rPr>
        <w:t xml:space="preserve"> pertanto</w:t>
      </w:r>
      <w:r w:rsidR="00C4327E">
        <w:rPr>
          <w:rFonts w:ascii="NouvelR" w:hAnsi="NouvelR"/>
          <w:sz w:val="18"/>
          <w:szCs w:val="18"/>
          <w:lang w:val="it-IT"/>
        </w:rPr>
        <w:t>,</w:t>
      </w:r>
      <w:r w:rsidRPr="003E41BE">
        <w:rPr>
          <w:rFonts w:ascii="NouvelR" w:hAnsi="NouvelR"/>
          <w:sz w:val="18"/>
          <w:szCs w:val="18"/>
          <w:lang w:val="it-IT"/>
        </w:rPr>
        <w:t xml:space="preserve"> associato ad un livello di precisione top </w:t>
      </w:r>
      <w:r w:rsidR="009F762E" w:rsidRPr="003E41BE">
        <w:rPr>
          <w:rFonts w:ascii="NouvelR" w:hAnsi="NouvelR"/>
          <w:sz w:val="18"/>
          <w:szCs w:val="18"/>
          <w:lang w:val="it-IT"/>
        </w:rPr>
        <w:t xml:space="preserve">per </w:t>
      </w:r>
      <w:r w:rsidRPr="003E41BE">
        <w:rPr>
          <w:rFonts w:ascii="NouvelR" w:hAnsi="NouvelR"/>
          <w:sz w:val="18"/>
          <w:szCs w:val="18"/>
          <w:lang w:val="it-IT"/>
        </w:rPr>
        <w:t xml:space="preserve">la categoria.  </w:t>
      </w:r>
    </w:p>
    <w:p w:rsidR="00E71D4B" w:rsidRPr="003E41BE" w:rsidRDefault="009F762E" w:rsidP="009F762E">
      <w:pPr>
        <w:spacing w:after="120" w:line="360" w:lineRule="auto"/>
        <w:jc w:val="both"/>
        <w:rPr>
          <w:rFonts w:ascii="NouvelR" w:eastAsia="NouvelR" w:hAnsi="NouvelR" w:cs="NouvelR"/>
          <w:sz w:val="18"/>
          <w:szCs w:val="18"/>
          <w:lang w:val="it-IT"/>
        </w:rPr>
      </w:pPr>
      <w:r w:rsidRPr="003E41BE">
        <w:rPr>
          <w:rFonts w:ascii="NouvelR" w:eastAsia="NouvelR" w:hAnsi="NouvelR" w:cs="NouvelR"/>
          <w:sz w:val="18"/>
          <w:szCs w:val="18"/>
          <w:lang w:val="it-IT"/>
        </w:rPr>
        <w:t xml:space="preserve">Grazie alla </w:t>
      </w:r>
      <w:r w:rsidR="000A7ABC" w:rsidRPr="003E41BE">
        <w:rPr>
          <w:rFonts w:ascii="NouvelR" w:eastAsia="NouvelR" w:hAnsi="NouvelR" w:cs="NouvelR"/>
          <w:sz w:val="18"/>
          <w:szCs w:val="18"/>
          <w:lang w:val="it-IT"/>
        </w:rPr>
        <w:t>rigidità della scocca e ad assali particolarmente performanti</w:t>
      </w:r>
      <w:r w:rsidR="003E27FC" w:rsidRPr="003E41BE">
        <w:rPr>
          <w:rFonts w:ascii="NouvelR" w:eastAsia="NouvelR" w:hAnsi="NouvelR" w:cs="NouvelR"/>
          <w:sz w:val="18"/>
          <w:szCs w:val="18"/>
          <w:lang w:val="it-IT"/>
        </w:rPr>
        <w:t>, l'agilit</w:t>
      </w:r>
      <w:r w:rsidR="000A7ABC" w:rsidRPr="003E41BE">
        <w:rPr>
          <w:rFonts w:ascii="NouvelR" w:eastAsia="NouvelR" w:hAnsi="NouvelR" w:cs="NouvelR"/>
          <w:sz w:val="18"/>
          <w:szCs w:val="18"/>
          <w:lang w:val="it-IT"/>
        </w:rPr>
        <w:t xml:space="preserve">à del veicolo e il suo comportamento molto reattivo offrono un piacere di guida di altissimo livello. </w:t>
      </w:r>
    </w:p>
    <w:p w:rsidR="006B5682" w:rsidRPr="002C2E34" w:rsidRDefault="002C2E34" w:rsidP="006B5682">
      <w:pPr>
        <w:pStyle w:val="Titolo2"/>
      </w:pPr>
      <w:bookmarkStart w:id="1" w:name="_Toc115453079"/>
      <w:r w:rsidRPr="002C2E34">
        <w:t>MULTI-SENSE ADVANCED E 4CONTROL ADVANCED: UN UNIVERSO DI SENSAZIONI</w:t>
      </w:r>
      <w:bookmarkEnd w:id="1"/>
      <w:r w:rsidRPr="002C2E34">
        <w:t xml:space="preserve"> INESPLORATE</w:t>
      </w:r>
    </w:p>
    <w:p w:rsidR="005A32D7" w:rsidRPr="003B4E02" w:rsidRDefault="005A32D7" w:rsidP="005A32D7">
      <w:pPr>
        <w:autoSpaceDE w:val="0"/>
        <w:autoSpaceDN w:val="0"/>
        <w:adjustRightInd w:val="0"/>
        <w:spacing w:after="120" w:line="360" w:lineRule="auto"/>
        <w:jc w:val="both"/>
        <w:rPr>
          <w:rFonts w:ascii="NouvelR" w:eastAsiaTheme="minorEastAsia" w:hAnsi="NouvelR" w:cstheme="minorHAnsi"/>
          <w:b/>
          <w:kern w:val="24"/>
          <w:sz w:val="18"/>
          <w:szCs w:val="18"/>
          <w:lang w:val="it-IT" w:eastAsia="fr-FR"/>
        </w:rPr>
      </w:pPr>
      <w:r w:rsidRPr="003B4E02">
        <w:rPr>
          <w:rFonts w:ascii="NouvelR" w:eastAsiaTheme="minorEastAsia" w:hAnsi="NouvelR" w:cstheme="minorHAnsi"/>
          <w:b/>
          <w:kern w:val="24"/>
          <w:sz w:val="18"/>
          <w:szCs w:val="18"/>
          <w:lang w:val="it-IT" w:eastAsia="fr-FR"/>
        </w:rPr>
        <w:t xml:space="preserve">Tecnologie emblematiche del know-how dell’ingegneria Renault, MULTI-SENSE e 4CONTROL Advanced personalizzano l’esperienza a bordo di </w:t>
      </w:r>
      <w:r w:rsidR="00B962F2" w:rsidRPr="003B4E02">
        <w:rPr>
          <w:rFonts w:ascii="NouvelR" w:eastAsiaTheme="minorEastAsia" w:hAnsi="NouvelR" w:cstheme="minorHAnsi"/>
          <w:b/>
          <w:kern w:val="24"/>
          <w:sz w:val="18"/>
          <w:szCs w:val="18"/>
          <w:lang w:val="it-IT" w:eastAsia="fr-FR"/>
        </w:rPr>
        <w:t>Austral</w:t>
      </w:r>
      <w:r w:rsidR="00C63830" w:rsidRPr="003B4E02">
        <w:rPr>
          <w:rFonts w:ascii="NouvelR" w:eastAsiaTheme="minorEastAsia" w:hAnsi="NouvelR" w:cstheme="minorHAnsi"/>
          <w:b/>
          <w:bCs/>
          <w:kern w:val="24"/>
          <w:sz w:val="18"/>
          <w:szCs w:val="18"/>
          <w:lang w:val="it-IT" w:eastAsia="fr-FR"/>
        </w:rPr>
        <w:t xml:space="preserve"> ed Espace</w:t>
      </w:r>
      <w:r w:rsidRPr="003B4E02">
        <w:rPr>
          <w:rFonts w:ascii="NouvelR" w:eastAsiaTheme="minorEastAsia" w:hAnsi="NouvelR" w:cstheme="minorHAnsi"/>
          <w:b/>
          <w:kern w:val="24"/>
          <w:sz w:val="18"/>
          <w:szCs w:val="18"/>
          <w:lang w:val="it-IT" w:eastAsia="fr-FR"/>
        </w:rPr>
        <w:t xml:space="preserve">, per migliorare il piacere e le sensazioni di guida.  </w:t>
      </w:r>
    </w:p>
    <w:p w:rsidR="006B5682" w:rsidRPr="003E41BE" w:rsidRDefault="006B5682" w:rsidP="006B5682">
      <w:pPr>
        <w:rPr>
          <w:rFonts w:ascii="NouvelR" w:eastAsia="NouvelR" w:hAnsi="NouvelR" w:cs="NouvelR"/>
          <w:sz w:val="18"/>
          <w:szCs w:val="18"/>
          <w:lang w:val="it-IT"/>
        </w:rPr>
      </w:pPr>
    </w:p>
    <w:p w:rsidR="006B5682" w:rsidRPr="003E41BE" w:rsidRDefault="006B5682" w:rsidP="006B5682">
      <w:pPr>
        <w:spacing w:after="160" w:line="360" w:lineRule="auto"/>
        <w:jc w:val="center"/>
        <w:rPr>
          <w:rFonts w:ascii="NouvelR" w:eastAsia="NouvelR" w:hAnsi="NouvelR" w:cs="NouvelR"/>
          <w:sz w:val="18"/>
          <w:szCs w:val="18"/>
          <w:lang w:val="it-IT"/>
        </w:rPr>
      </w:pPr>
      <w:r w:rsidRPr="003E41BE">
        <w:rPr>
          <w:rFonts w:ascii="NouvelR" w:eastAsia="NouvelR" w:hAnsi="NouvelR" w:cs="NouvelR"/>
          <w:noProof/>
          <w:sz w:val="18"/>
          <w:szCs w:val="18"/>
          <w:lang w:val="it-IT" w:eastAsia="it-IT"/>
        </w:rPr>
        <w:drawing>
          <wp:inline distT="0" distB="0" distL="0" distR="0">
            <wp:extent cx="4925653" cy="3287612"/>
            <wp:effectExtent l="0" t="0" r="8890" b="8255"/>
            <wp:docPr id="524256331" name="Picture 5242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4995487" cy="3334223"/>
                    </a:xfrm>
                    <a:prstGeom prst="rect">
                      <a:avLst/>
                    </a:prstGeom>
                    <a:noFill/>
                    <a:ln>
                      <a:noFill/>
                    </a:ln>
                  </pic:spPr>
                </pic:pic>
              </a:graphicData>
            </a:graphic>
          </wp:inline>
        </w:drawing>
      </w:r>
    </w:p>
    <w:p w:rsidR="006B5682" w:rsidRPr="007954A5" w:rsidRDefault="006B5682" w:rsidP="006B5682">
      <w:pPr>
        <w:spacing w:after="120" w:line="360" w:lineRule="auto"/>
        <w:rPr>
          <w:rFonts w:ascii="NouvelR" w:eastAsia="NouvelR" w:hAnsi="NouvelR" w:cs="NouvelR"/>
          <w:b/>
          <w:sz w:val="18"/>
          <w:szCs w:val="18"/>
          <w:lang w:val="it-IT"/>
        </w:rPr>
      </w:pPr>
      <w:r w:rsidRPr="007954A5">
        <w:rPr>
          <w:rFonts w:ascii="NouvelR" w:eastAsia="NouvelR" w:hAnsi="NouvelR" w:cs="NouvelR"/>
          <w:b/>
          <w:sz w:val="18"/>
          <w:szCs w:val="18"/>
          <w:lang w:val="it-IT"/>
        </w:rPr>
        <w:lastRenderedPageBreak/>
        <w:t>MULTI-SENSE Advanced: e</w:t>
      </w:r>
      <w:r w:rsidR="005A32D7" w:rsidRPr="007954A5">
        <w:rPr>
          <w:rFonts w:ascii="NouvelR" w:eastAsia="NouvelR" w:hAnsi="NouvelR" w:cs="NouvelR"/>
          <w:b/>
          <w:sz w:val="18"/>
          <w:szCs w:val="18"/>
          <w:lang w:val="it-IT"/>
        </w:rPr>
        <w:t xml:space="preserve">sperienze immersive, sensazioni on demand </w:t>
      </w:r>
    </w:p>
    <w:p w:rsidR="005A32D7" w:rsidRPr="003E41BE" w:rsidRDefault="005A32D7" w:rsidP="00ED6618">
      <w:pPr>
        <w:spacing w:after="120" w:line="360" w:lineRule="auto"/>
        <w:jc w:val="both"/>
        <w:rPr>
          <w:rFonts w:ascii="NouvelR" w:hAnsi="NouvelR"/>
          <w:sz w:val="18"/>
          <w:szCs w:val="18"/>
          <w:lang w:val="it-IT"/>
        </w:rPr>
      </w:pPr>
      <w:r w:rsidRPr="003E41BE">
        <w:rPr>
          <w:rFonts w:ascii="NouvelR" w:hAnsi="NouvelR"/>
          <w:sz w:val="18"/>
          <w:szCs w:val="18"/>
          <w:lang w:val="it-IT"/>
        </w:rPr>
        <w:t xml:space="preserve">Con la tecnologia MULTI-SENSE di ultima generazione disponibile su </w:t>
      </w:r>
      <w:r w:rsidR="00B962F2">
        <w:rPr>
          <w:rFonts w:ascii="NouvelR" w:hAnsi="NouvelR"/>
          <w:sz w:val="18"/>
          <w:szCs w:val="18"/>
          <w:lang w:val="it-IT"/>
        </w:rPr>
        <w:t>Austral</w:t>
      </w:r>
      <w:r w:rsidR="006D6B83">
        <w:rPr>
          <w:rFonts w:ascii="NouvelR" w:hAnsi="NouvelR"/>
          <w:sz w:val="18"/>
          <w:szCs w:val="18"/>
          <w:lang w:val="it-IT"/>
        </w:rPr>
        <w:t xml:space="preserve"> ed Espace</w:t>
      </w:r>
      <w:r w:rsidRPr="003E41BE">
        <w:rPr>
          <w:rFonts w:ascii="NouvelR" w:hAnsi="NouvelR"/>
          <w:sz w:val="18"/>
          <w:szCs w:val="18"/>
          <w:lang w:val="it-IT"/>
        </w:rPr>
        <w:t>, il conducente può scegliere la modalità di guida in funzione del</w:t>
      </w:r>
      <w:r w:rsidR="004D5B20">
        <w:rPr>
          <w:rFonts w:ascii="NouvelR" w:hAnsi="NouvelR"/>
          <w:sz w:val="18"/>
          <w:szCs w:val="18"/>
          <w:lang w:val="it-IT"/>
        </w:rPr>
        <w:t>le sue</w:t>
      </w:r>
      <w:r w:rsidRPr="003E41BE">
        <w:rPr>
          <w:rFonts w:ascii="NouvelR" w:hAnsi="NouvelR"/>
          <w:sz w:val="18"/>
          <w:szCs w:val="18"/>
          <w:lang w:val="it-IT"/>
        </w:rPr>
        <w:t xml:space="preserve"> preferenze. Le molteplici possibilità di personalizzazione gli consentono di vivere, in ogni viaggio, una nuova esperienza di guida. </w:t>
      </w:r>
    </w:p>
    <w:p w:rsidR="006048DF" w:rsidRDefault="00ED6618" w:rsidP="00ED6618">
      <w:pPr>
        <w:spacing w:line="360" w:lineRule="auto"/>
        <w:jc w:val="both"/>
        <w:rPr>
          <w:rFonts w:ascii="NouvelR" w:hAnsi="NouvelR"/>
          <w:sz w:val="18"/>
          <w:szCs w:val="18"/>
          <w:lang w:val="it-IT"/>
        </w:rPr>
      </w:pPr>
      <w:r w:rsidRPr="003E41BE">
        <w:rPr>
          <w:rFonts w:ascii="NouvelR" w:hAnsi="NouvelR"/>
          <w:sz w:val="18"/>
          <w:szCs w:val="18"/>
          <w:lang w:val="it-IT"/>
        </w:rPr>
        <w:t>Accessibili tramite il display OpenR e il nuovo pulsante M</w:t>
      </w:r>
      <w:r w:rsidR="004D5B20">
        <w:rPr>
          <w:rFonts w:ascii="NouvelR" w:hAnsi="NouvelR"/>
          <w:sz w:val="18"/>
          <w:szCs w:val="18"/>
          <w:lang w:val="it-IT"/>
        </w:rPr>
        <w:t>ulti</w:t>
      </w:r>
      <w:r w:rsidRPr="003E41BE">
        <w:rPr>
          <w:rFonts w:ascii="NouvelR" w:hAnsi="NouvelR"/>
          <w:sz w:val="18"/>
          <w:szCs w:val="18"/>
          <w:lang w:val="it-IT"/>
        </w:rPr>
        <w:t>-</w:t>
      </w:r>
      <w:r w:rsidR="004D5B20">
        <w:rPr>
          <w:rFonts w:ascii="NouvelR" w:hAnsi="NouvelR"/>
          <w:sz w:val="18"/>
          <w:szCs w:val="18"/>
          <w:lang w:val="it-IT"/>
        </w:rPr>
        <w:t>sense</w:t>
      </w:r>
      <w:r w:rsidRPr="003E41BE">
        <w:rPr>
          <w:rFonts w:ascii="NouvelR" w:hAnsi="NouvelR"/>
          <w:sz w:val="18"/>
          <w:szCs w:val="18"/>
          <w:lang w:val="it-IT"/>
        </w:rPr>
        <w:t xml:space="preserve"> situato sul volante, i settaggi disponibili riguardano sia le sensazioni di guida (rigidità dello sterzo, reattività del motore, agilità del telaio e percezione delle marce) che l’atmosfera a bordo (illuminazione dell’abitacolo, comfort termico, visualizzazione e colore del cruscotto). Tre modalità di guida pre-programmate (Eco, Comfort e Sport) riuniscono il meglio delle impostazioni per raggiungere i rispettivi obiettivi di efficienza, compromesso adatto a rispondere alle situazioni più frequenti e maggiori sensazioni dinamiche. C’è una quarta modalità di guida (Perso) che lascia la più ampia libertà di scelta per la personalizzazione delle impostazioni. Con il pack Extended Grip, sono disponibili </w:t>
      </w:r>
      <w:r w:rsidR="004D5B20">
        <w:rPr>
          <w:rFonts w:ascii="NouvelR" w:hAnsi="NouvelR"/>
          <w:sz w:val="18"/>
          <w:szCs w:val="18"/>
          <w:lang w:val="it-IT"/>
        </w:rPr>
        <w:t>su Austral</w:t>
      </w:r>
      <w:r w:rsidR="001C4634">
        <w:rPr>
          <w:rFonts w:ascii="NouvelR" w:hAnsi="NouvelR"/>
          <w:sz w:val="18"/>
          <w:szCs w:val="18"/>
          <w:lang w:val="it-IT"/>
        </w:rPr>
        <w:t>,</w:t>
      </w:r>
      <w:r w:rsidRPr="003E41BE">
        <w:rPr>
          <w:rFonts w:ascii="NouvelR" w:hAnsi="NouvelR"/>
          <w:sz w:val="18"/>
          <w:szCs w:val="18"/>
          <w:lang w:val="it-IT"/>
        </w:rPr>
        <w:t xml:space="preserve"> anche altre due modalità: </w:t>
      </w:r>
      <w:r w:rsidRPr="003E41BE">
        <w:rPr>
          <w:rFonts w:ascii="NouvelR" w:hAnsi="NouvelR"/>
          <w:i/>
          <w:iCs/>
          <w:sz w:val="18"/>
          <w:szCs w:val="18"/>
          <w:lang w:val="it-IT"/>
        </w:rPr>
        <w:t>Snow</w:t>
      </w:r>
      <w:r w:rsidRPr="003E41BE">
        <w:rPr>
          <w:rFonts w:ascii="NouvelR" w:hAnsi="NouvelR"/>
          <w:sz w:val="18"/>
          <w:szCs w:val="18"/>
          <w:lang w:val="it-IT"/>
        </w:rPr>
        <w:t xml:space="preserve">e </w:t>
      </w:r>
      <w:r w:rsidRPr="003E41BE">
        <w:rPr>
          <w:rFonts w:ascii="NouvelR" w:hAnsi="NouvelR"/>
          <w:i/>
          <w:iCs/>
          <w:sz w:val="18"/>
          <w:szCs w:val="18"/>
          <w:lang w:val="it-IT"/>
        </w:rPr>
        <w:t>All terrain</w:t>
      </w:r>
      <w:r w:rsidRPr="003E41BE">
        <w:rPr>
          <w:rFonts w:ascii="NouvelR" w:hAnsi="NouvelR"/>
          <w:sz w:val="18"/>
          <w:szCs w:val="18"/>
          <w:lang w:val="it-IT"/>
        </w:rPr>
        <w:t xml:space="preserve">. </w:t>
      </w:r>
    </w:p>
    <w:p w:rsidR="00ED6618" w:rsidRPr="003E41BE" w:rsidRDefault="00ED6618" w:rsidP="00ED6618">
      <w:pPr>
        <w:spacing w:line="360" w:lineRule="auto"/>
        <w:jc w:val="both"/>
        <w:rPr>
          <w:rFonts w:ascii="NouvelR" w:hAnsi="NouvelR"/>
          <w:sz w:val="18"/>
          <w:szCs w:val="18"/>
          <w:lang w:val="it-IT"/>
        </w:rPr>
      </w:pPr>
      <w:r w:rsidRPr="003E41BE">
        <w:rPr>
          <w:rFonts w:ascii="NouvelR" w:hAnsi="NouvelR"/>
          <w:sz w:val="18"/>
          <w:szCs w:val="18"/>
          <w:lang w:val="it-IT"/>
        </w:rPr>
        <w:t>Il conducente può passare in qualsiasi momento da una modalità all’altra, anche tramite comando vocale Google Assistant.</w:t>
      </w:r>
    </w:p>
    <w:p w:rsidR="007257C1" w:rsidRPr="003E41BE" w:rsidRDefault="007257C1" w:rsidP="007257C1">
      <w:pPr>
        <w:spacing w:after="120" w:line="360" w:lineRule="auto"/>
        <w:jc w:val="both"/>
        <w:rPr>
          <w:rFonts w:ascii="NouvelR" w:hAnsi="NouvelR"/>
          <w:sz w:val="18"/>
          <w:szCs w:val="18"/>
          <w:lang w:val="it-IT"/>
        </w:rPr>
      </w:pPr>
    </w:p>
    <w:p w:rsidR="007257C1" w:rsidRPr="003E41BE" w:rsidRDefault="00BD7ECD" w:rsidP="007257C1">
      <w:pPr>
        <w:spacing w:after="120" w:line="360" w:lineRule="auto"/>
        <w:jc w:val="both"/>
        <w:rPr>
          <w:rFonts w:ascii="NouvelR" w:hAnsi="NouvelR"/>
          <w:sz w:val="18"/>
          <w:szCs w:val="18"/>
          <w:lang w:val="it-IT"/>
        </w:rPr>
      </w:pPr>
      <w:r>
        <w:rPr>
          <w:rFonts w:ascii="NouvelR" w:hAnsi="NouvelR"/>
          <w:i/>
          <w:iCs/>
          <w:sz w:val="18"/>
          <w:szCs w:val="18"/>
          <w:lang w:val="it-IT"/>
        </w:rPr>
        <w:t>Il sistema open R-lin</w:t>
      </w:r>
      <w:r w:rsidR="003C5C58">
        <w:rPr>
          <w:rFonts w:ascii="NouvelR" w:hAnsi="NouvelR"/>
          <w:i/>
          <w:iCs/>
          <w:sz w:val="18"/>
          <w:szCs w:val="18"/>
          <w:lang w:val="it-IT"/>
        </w:rPr>
        <w:t>k</w:t>
      </w:r>
      <w:r w:rsidR="007257C1" w:rsidRPr="003E41BE">
        <w:rPr>
          <w:rFonts w:ascii="NouvelR" w:hAnsi="NouvelR"/>
          <w:sz w:val="18"/>
          <w:szCs w:val="18"/>
          <w:lang w:val="it-IT"/>
        </w:rPr>
        <w:t xml:space="preserve"> propone anche una funzione inedita per ridurre i consumi: la raccomandazione proattiva di passare in Eco Mode. Avvicinandosi a</w:t>
      </w:r>
      <w:r w:rsidR="00C97DD7" w:rsidRPr="003E41BE">
        <w:rPr>
          <w:rFonts w:ascii="NouvelR" w:hAnsi="NouvelR"/>
          <w:sz w:val="18"/>
          <w:szCs w:val="18"/>
          <w:lang w:val="it-IT"/>
        </w:rPr>
        <w:t>d</w:t>
      </w:r>
      <w:r w:rsidR="007257C1" w:rsidRPr="003E41BE">
        <w:rPr>
          <w:rFonts w:ascii="NouvelR" w:hAnsi="NouvelR"/>
          <w:sz w:val="18"/>
          <w:szCs w:val="18"/>
          <w:lang w:val="it-IT"/>
        </w:rPr>
        <w:t xml:space="preserve"> un tratto di strada meno impegnativo da un punto di vista energetico, per esempio una zona residenziale, l’intelligenza artificiale del veicolo propone di passare all’Eco Mode con una raccomandazione che compare sul display centrale. </w:t>
      </w:r>
    </w:p>
    <w:p w:rsidR="007257C1" w:rsidRPr="003E41BE" w:rsidRDefault="007257C1" w:rsidP="006B5682">
      <w:pPr>
        <w:spacing w:after="120" w:line="360" w:lineRule="auto"/>
        <w:rPr>
          <w:rFonts w:ascii="NouvelR" w:eastAsia="NouvelR" w:hAnsi="NouvelR" w:cs="NouvelR"/>
          <w:b/>
          <w:bCs/>
          <w:sz w:val="20"/>
          <w:szCs w:val="20"/>
          <w:lang w:val="it-IT"/>
        </w:rPr>
      </w:pPr>
    </w:p>
    <w:p w:rsidR="006B5682" w:rsidRPr="00A703D8" w:rsidRDefault="006B5682" w:rsidP="006B5682">
      <w:pPr>
        <w:spacing w:after="120" w:line="360" w:lineRule="auto"/>
        <w:rPr>
          <w:rFonts w:ascii="NouvelR" w:eastAsia="NouvelR" w:hAnsi="NouvelR" w:cs="NouvelR"/>
          <w:b/>
          <w:sz w:val="18"/>
          <w:szCs w:val="18"/>
          <w:lang w:val="it-IT"/>
        </w:rPr>
      </w:pPr>
      <w:r w:rsidRPr="00A703D8">
        <w:rPr>
          <w:rFonts w:ascii="NouvelR" w:eastAsia="NouvelR" w:hAnsi="NouvelR" w:cs="NouvelR"/>
          <w:b/>
          <w:sz w:val="18"/>
          <w:szCs w:val="18"/>
          <w:lang w:val="it-IT"/>
        </w:rPr>
        <w:t>4CONTROL Advance</w:t>
      </w:r>
      <w:r w:rsidR="007257C1" w:rsidRPr="00A703D8">
        <w:rPr>
          <w:rFonts w:ascii="NouvelR" w:eastAsia="NouvelR" w:hAnsi="NouvelR" w:cs="NouvelR"/>
          <w:b/>
          <w:sz w:val="18"/>
          <w:szCs w:val="18"/>
          <w:lang w:val="it-IT"/>
        </w:rPr>
        <w:t>d</w:t>
      </w:r>
      <w:r w:rsidRPr="00A703D8">
        <w:rPr>
          <w:rFonts w:ascii="NouvelR" w:eastAsia="NouvelR" w:hAnsi="NouvelR" w:cs="NouvelR"/>
          <w:b/>
          <w:sz w:val="18"/>
          <w:szCs w:val="18"/>
          <w:lang w:val="it-IT"/>
        </w:rPr>
        <w:t>: stabilit</w:t>
      </w:r>
      <w:r w:rsidR="007257C1" w:rsidRPr="00A703D8">
        <w:rPr>
          <w:rFonts w:ascii="NouvelR" w:eastAsia="NouvelR" w:hAnsi="NouvelR" w:cs="NouvelR"/>
          <w:b/>
          <w:sz w:val="18"/>
          <w:szCs w:val="18"/>
          <w:lang w:val="it-IT"/>
        </w:rPr>
        <w:t xml:space="preserve">à e maneggevolezza per un piacere di guida sempre maggiore </w:t>
      </w:r>
    </w:p>
    <w:p w:rsidR="006B5682" w:rsidRPr="003E41BE" w:rsidRDefault="00B962F2" w:rsidP="006B5682">
      <w:pPr>
        <w:spacing w:line="360" w:lineRule="auto"/>
        <w:rPr>
          <w:rFonts w:ascii="NouvelR" w:eastAsia="NouvelR" w:hAnsi="NouvelR" w:cs="NouvelR"/>
          <w:sz w:val="18"/>
          <w:szCs w:val="18"/>
          <w:lang w:val="it-IT"/>
        </w:rPr>
      </w:pPr>
      <w:r>
        <w:rPr>
          <w:rFonts w:ascii="NouvelR" w:eastAsia="NouvelR" w:hAnsi="NouvelR" w:cs="NouvelR"/>
          <w:sz w:val="18"/>
          <w:szCs w:val="18"/>
          <w:lang w:val="it-IT"/>
        </w:rPr>
        <w:t>Austral</w:t>
      </w:r>
      <w:r w:rsidR="0016057D">
        <w:rPr>
          <w:rFonts w:ascii="NouvelR" w:eastAsia="NouvelR" w:hAnsi="NouvelR" w:cs="NouvelR"/>
          <w:sz w:val="18"/>
          <w:szCs w:val="18"/>
          <w:lang w:val="it-IT"/>
        </w:rPr>
        <w:t>ha</w:t>
      </w:r>
      <w:r w:rsidR="006B5682" w:rsidRPr="003E41BE">
        <w:rPr>
          <w:rFonts w:ascii="NouvelR" w:eastAsia="NouvelR" w:hAnsi="NouvelR" w:cs="NouvelR"/>
          <w:sz w:val="18"/>
          <w:szCs w:val="18"/>
          <w:lang w:val="it-IT"/>
        </w:rPr>
        <w:t xml:space="preserve"> inaugur</w:t>
      </w:r>
      <w:r w:rsidR="007257C1" w:rsidRPr="003E41BE">
        <w:rPr>
          <w:rFonts w:ascii="NouvelR" w:eastAsia="NouvelR" w:hAnsi="NouvelR" w:cs="NouvelR"/>
          <w:sz w:val="18"/>
          <w:szCs w:val="18"/>
          <w:lang w:val="it-IT"/>
        </w:rPr>
        <w:t>a</w:t>
      </w:r>
      <w:r w:rsidR="0016057D">
        <w:rPr>
          <w:rFonts w:ascii="NouvelR" w:eastAsia="NouvelR" w:hAnsi="NouvelR" w:cs="NouvelR"/>
          <w:sz w:val="18"/>
          <w:szCs w:val="18"/>
          <w:lang w:val="it-IT"/>
        </w:rPr>
        <w:t>to</w:t>
      </w:r>
      <w:r w:rsidR="006B5682" w:rsidRPr="003E41BE">
        <w:rPr>
          <w:rFonts w:ascii="NouvelR" w:eastAsia="NouvelR" w:hAnsi="NouvelR" w:cs="NouvelR"/>
          <w:sz w:val="18"/>
          <w:szCs w:val="18"/>
          <w:lang w:val="it-IT"/>
        </w:rPr>
        <w:t xml:space="preserve"> la t</w:t>
      </w:r>
      <w:r w:rsidR="007257C1" w:rsidRPr="003E41BE">
        <w:rPr>
          <w:rFonts w:ascii="NouvelR" w:eastAsia="NouvelR" w:hAnsi="NouvelR" w:cs="NouvelR"/>
          <w:sz w:val="18"/>
          <w:szCs w:val="18"/>
          <w:lang w:val="it-IT"/>
        </w:rPr>
        <w:t xml:space="preserve">erza generazione del sistema a quattro ruote sterzanti di </w:t>
      </w:r>
      <w:r w:rsidR="006B5682" w:rsidRPr="003E41BE">
        <w:rPr>
          <w:rFonts w:ascii="NouvelR" w:eastAsia="NouvelR" w:hAnsi="NouvelR" w:cs="NouvelR"/>
          <w:sz w:val="18"/>
          <w:szCs w:val="18"/>
          <w:lang w:val="it-IT"/>
        </w:rPr>
        <w:t>Renault</w:t>
      </w:r>
      <w:r w:rsidR="0016057D">
        <w:rPr>
          <w:rFonts w:ascii="NouvelR" w:eastAsia="NouvelR" w:hAnsi="NouvelR" w:cs="NouvelR"/>
          <w:sz w:val="18"/>
          <w:szCs w:val="18"/>
          <w:lang w:val="it-IT"/>
        </w:rPr>
        <w:t xml:space="preserve">, </w:t>
      </w:r>
      <w:r w:rsidR="00D600FA">
        <w:rPr>
          <w:rFonts w:ascii="NouvelR" w:eastAsia="NouvelR" w:hAnsi="NouvelR" w:cs="NouvelR"/>
          <w:sz w:val="18"/>
          <w:szCs w:val="18"/>
          <w:lang w:val="it-IT"/>
        </w:rPr>
        <w:t xml:space="preserve">proposta </w:t>
      </w:r>
      <w:r w:rsidR="00A703D8">
        <w:rPr>
          <w:rFonts w:ascii="NouvelR" w:eastAsia="NouvelR" w:hAnsi="NouvelR" w:cs="NouvelR"/>
          <w:sz w:val="18"/>
          <w:szCs w:val="18"/>
          <w:lang w:val="it-IT"/>
        </w:rPr>
        <w:t xml:space="preserve">poi </w:t>
      </w:r>
      <w:r w:rsidR="00D600FA">
        <w:rPr>
          <w:rFonts w:ascii="NouvelR" w:eastAsia="NouvelR" w:hAnsi="NouvelR" w:cs="NouvelR"/>
          <w:sz w:val="18"/>
          <w:szCs w:val="18"/>
          <w:lang w:val="it-IT"/>
        </w:rPr>
        <w:t>anche su Espace</w:t>
      </w:r>
      <w:r w:rsidR="006B5682" w:rsidRPr="003E41BE">
        <w:rPr>
          <w:rFonts w:ascii="NouvelR" w:eastAsia="NouvelR" w:hAnsi="NouvelR" w:cs="NouvelR"/>
          <w:sz w:val="18"/>
          <w:szCs w:val="18"/>
          <w:lang w:val="it-IT"/>
        </w:rPr>
        <w:t xml:space="preserve">: 4CONTROL Advanced. </w:t>
      </w:r>
    </w:p>
    <w:p w:rsidR="006B5682" w:rsidRPr="003E41BE" w:rsidRDefault="006B5682" w:rsidP="006B5682">
      <w:pPr>
        <w:rPr>
          <w:rFonts w:ascii="NouvelR" w:eastAsia="NouvelR" w:hAnsi="NouvelR" w:cs="NouvelR"/>
          <w:sz w:val="18"/>
          <w:szCs w:val="18"/>
          <w:lang w:val="it-IT"/>
        </w:rPr>
      </w:pPr>
    </w:p>
    <w:p w:rsidR="006B5682" w:rsidRPr="003E41BE" w:rsidRDefault="006B5682" w:rsidP="006B5682">
      <w:pPr>
        <w:spacing w:after="160"/>
        <w:rPr>
          <w:rFonts w:ascii="NouvelR" w:eastAsia="NouvelR" w:hAnsi="NouvelR" w:cs="NouvelR"/>
          <w:sz w:val="18"/>
          <w:szCs w:val="18"/>
          <w:lang w:val="it-IT"/>
        </w:rPr>
      </w:pPr>
      <w:r w:rsidRPr="003E41BE">
        <w:rPr>
          <w:rFonts w:ascii="NouvelR" w:eastAsia="NouvelR" w:hAnsi="NouvelR" w:cs="NouvelR"/>
          <w:noProof/>
          <w:sz w:val="18"/>
          <w:szCs w:val="18"/>
          <w:lang w:val="it-IT" w:eastAsia="it-IT"/>
        </w:rPr>
        <w:drawing>
          <wp:inline distT="0" distB="0" distL="0" distR="0">
            <wp:extent cx="6259840" cy="2245767"/>
            <wp:effectExtent l="0" t="0" r="0" b="0"/>
            <wp:docPr id="524256345" name="Picture 52425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pic:blipFill>
                  <pic:spPr bwMode="auto">
                    <a:xfrm>
                      <a:off x="0" y="0"/>
                      <a:ext cx="6259840" cy="224576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B5682" w:rsidRPr="003E41BE" w:rsidRDefault="006B5682" w:rsidP="006B5682">
      <w:pPr>
        <w:rPr>
          <w:rFonts w:ascii="NouvelR" w:eastAsia="NouvelR" w:hAnsi="NouvelR" w:cs="NouvelR"/>
          <w:sz w:val="18"/>
          <w:szCs w:val="18"/>
          <w:lang w:val="it-IT"/>
        </w:rPr>
      </w:pPr>
    </w:p>
    <w:p w:rsidR="006B5682" w:rsidRPr="003E41BE" w:rsidRDefault="006B5682" w:rsidP="00E90909">
      <w:pPr>
        <w:spacing w:after="160" w:line="360" w:lineRule="auto"/>
        <w:jc w:val="both"/>
        <w:rPr>
          <w:rFonts w:ascii="NouvelR" w:eastAsia="NouvelR" w:hAnsi="NouvelR" w:cs="NouvelR"/>
          <w:sz w:val="18"/>
          <w:szCs w:val="18"/>
          <w:lang w:val="it-IT"/>
        </w:rPr>
      </w:pPr>
      <w:r w:rsidRPr="003E41BE">
        <w:rPr>
          <w:rFonts w:ascii="NouvelR" w:eastAsia="NouvelR" w:hAnsi="NouvelR" w:cs="NouvelR"/>
          <w:sz w:val="18"/>
          <w:szCs w:val="18"/>
          <w:lang w:val="it-IT"/>
        </w:rPr>
        <w:t>Pr</w:t>
      </w:r>
      <w:r w:rsidR="00C320DF" w:rsidRPr="003E41BE">
        <w:rPr>
          <w:rFonts w:ascii="NouvelR" w:eastAsia="NouvelR" w:hAnsi="NouvelR" w:cs="NouvelR"/>
          <w:sz w:val="18"/>
          <w:szCs w:val="18"/>
          <w:lang w:val="it-IT"/>
        </w:rPr>
        <w:t xml:space="preserve">esentato e commercializzato nel </w:t>
      </w:r>
      <w:r w:rsidRPr="003E41BE">
        <w:rPr>
          <w:rFonts w:ascii="NouvelR" w:eastAsia="NouvelR" w:hAnsi="NouvelR" w:cs="NouvelR"/>
          <w:sz w:val="18"/>
          <w:szCs w:val="18"/>
          <w:lang w:val="it-IT"/>
        </w:rPr>
        <w:t xml:space="preserve">2007, </w:t>
      </w:r>
      <w:r w:rsidR="00C320DF" w:rsidRPr="003E41BE">
        <w:rPr>
          <w:rFonts w:ascii="NouvelR" w:eastAsia="NouvelR" w:hAnsi="NouvelR" w:cs="NouvelR"/>
          <w:sz w:val="18"/>
          <w:szCs w:val="18"/>
          <w:lang w:val="it-IT"/>
        </w:rPr>
        <w:t>il</w:t>
      </w:r>
      <w:r w:rsidR="00C97DD7" w:rsidRPr="003E41BE">
        <w:rPr>
          <w:rFonts w:ascii="NouvelR" w:eastAsia="NouvelR" w:hAnsi="NouvelR" w:cs="NouvelR"/>
          <w:sz w:val="18"/>
          <w:szCs w:val="18"/>
          <w:lang w:val="it-IT"/>
        </w:rPr>
        <w:t xml:space="preserve">sistema </w:t>
      </w:r>
      <w:r w:rsidRPr="003E41BE">
        <w:rPr>
          <w:rFonts w:ascii="NouvelR" w:eastAsia="NouvelR" w:hAnsi="NouvelR" w:cs="NouvelR"/>
          <w:sz w:val="18"/>
          <w:szCs w:val="18"/>
          <w:lang w:val="it-IT"/>
        </w:rPr>
        <w:t xml:space="preserve">4CONTROL </w:t>
      </w:r>
      <w:r w:rsidR="00C320DF" w:rsidRPr="003E41BE">
        <w:rPr>
          <w:rFonts w:ascii="NouvelR" w:eastAsia="NouvelR" w:hAnsi="NouvelR" w:cs="NouvelR"/>
          <w:sz w:val="18"/>
          <w:szCs w:val="18"/>
          <w:lang w:val="it-IT"/>
        </w:rPr>
        <w:t>è</w:t>
      </w:r>
      <w:r w:rsidR="00E90909" w:rsidRPr="003E41BE">
        <w:rPr>
          <w:rFonts w:ascii="NouvelR" w:eastAsia="NouvelR" w:hAnsi="NouvelR" w:cs="NouvelR"/>
          <w:sz w:val="18"/>
          <w:szCs w:val="18"/>
          <w:lang w:val="it-IT"/>
        </w:rPr>
        <w:t>,</w:t>
      </w:r>
      <w:r w:rsidR="00107ECC" w:rsidRPr="003E41BE">
        <w:rPr>
          <w:rFonts w:ascii="NouvelR" w:eastAsia="NouvelR" w:hAnsi="NouvelR" w:cs="NouvelR"/>
          <w:sz w:val="18"/>
          <w:szCs w:val="18"/>
          <w:lang w:val="it-IT"/>
        </w:rPr>
        <w:t>fin da allo</w:t>
      </w:r>
      <w:r w:rsidR="00C320DF" w:rsidRPr="003E41BE">
        <w:rPr>
          <w:rFonts w:ascii="NouvelR" w:eastAsia="NouvelR" w:hAnsi="NouvelR" w:cs="NouvelR"/>
          <w:sz w:val="18"/>
          <w:szCs w:val="18"/>
          <w:lang w:val="it-IT"/>
        </w:rPr>
        <w:t>ra</w:t>
      </w:r>
      <w:r w:rsidR="00E90909" w:rsidRPr="003E41BE">
        <w:rPr>
          <w:rFonts w:ascii="NouvelR" w:eastAsia="NouvelR" w:hAnsi="NouvelR" w:cs="NouvelR"/>
          <w:sz w:val="18"/>
          <w:szCs w:val="18"/>
          <w:lang w:val="it-IT"/>
        </w:rPr>
        <w:t>,</w:t>
      </w:r>
      <w:r w:rsidR="00C320DF" w:rsidRPr="003E41BE">
        <w:rPr>
          <w:rFonts w:ascii="NouvelR" w:eastAsia="NouvelR" w:hAnsi="NouvelR" w:cs="NouvelR"/>
          <w:sz w:val="18"/>
          <w:szCs w:val="18"/>
          <w:lang w:val="it-IT"/>
        </w:rPr>
        <w:t xml:space="preserve"> un’offerta unica. Oggi, il </w:t>
      </w:r>
      <w:r w:rsidRPr="003E41BE">
        <w:rPr>
          <w:rFonts w:ascii="NouvelR" w:eastAsia="NouvelR" w:hAnsi="NouvelR" w:cs="NouvelR"/>
          <w:sz w:val="18"/>
          <w:szCs w:val="18"/>
          <w:lang w:val="it-IT"/>
        </w:rPr>
        <w:t xml:space="preserve">4CONTROL Advanced </w:t>
      </w:r>
      <w:r w:rsidR="009C760F" w:rsidRPr="003E41BE">
        <w:rPr>
          <w:rFonts w:ascii="NouvelR" w:eastAsia="NouvelR" w:hAnsi="NouvelR" w:cs="NouvelR"/>
          <w:sz w:val="18"/>
          <w:szCs w:val="18"/>
          <w:lang w:val="it-IT"/>
        </w:rPr>
        <w:t xml:space="preserve">continua ad essere una tecnologia ineguagliabile e soprattutto inedita per i </w:t>
      </w:r>
      <w:r w:rsidRPr="003E41BE">
        <w:rPr>
          <w:rFonts w:ascii="NouvelR" w:eastAsia="NouvelR" w:hAnsi="NouvelR" w:cs="NouvelR"/>
          <w:sz w:val="18"/>
          <w:szCs w:val="18"/>
          <w:lang w:val="it-IT"/>
        </w:rPr>
        <w:t>SUV d</w:t>
      </w:r>
      <w:r w:rsidR="009C760F" w:rsidRPr="003E41BE">
        <w:rPr>
          <w:rFonts w:ascii="NouvelR" w:eastAsia="NouvelR" w:hAnsi="NouvelR" w:cs="NouvelR"/>
          <w:sz w:val="18"/>
          <w:szCs w:val="18"/>
          <w:lang w:val="it-IT"/>
        </w:rPr>
        <w:t>el</w:t>
      </w:r>
      <w:r w:rsidRPr="003E41BE">
        <w:rPr>
          <w:rFonts w:ascii="NouvelR" w:eastAsia="NouvelR" w:hAnsi="NouvelR" w:cs="NouvelR"/>
          <w:sz w:val="18"/>
          <w:szCs w:val="18"/>
          <w:lang w:val="it-IT"/>
        </w:rPr>
        <w:t xml:space="preserve"> segment</w:t>
      </w:r>
      <w:r w:rsidR="009C760F" w:rsidRPr="003E41BE">
        <w:rPr>
          <w:rFonts w:ascii="NouvelR" w:eastAsia="NouvelR" w:hAnsi="NouvelR" w:cs="NouvelR"/>
          <w:sz w:val="18"/>
          <w:szCs w:val="18"/>
          <w:lang w:val="it-IT"/>
        </w:rPr>
        <w:t>o</w:t>
      </w:r>
      <w:r w:rsidRPr="003E41BE">
        <w:rPr>
          <w:rFonts w:ascii="NouvelR" w:eastAsia="NouvelR" w:hAnsi="NouvelR" w:cs="NouvelR"/>
          <w:sz w:val="18"/>
          <w:szCs w:val="18"/>
          <w:lang w:val="it-IT"/>
        </w:rPr>
        <w:t xml:space="preserve"> C. </w:t>
      </w:r>
      <w:r w:rsidR="002B5AA8">
        <w:rPr>
          <w:rFonts w:ascii="NouvelR" w:eastAsia="NouvelR" w:hAnsi="NouvelR" w:cs="NouvelR"/>
          <w:sz w:val="18"/>
          <w:szCs w:val="18"/>
          <w:lang w:val="it-IT"/>
        </w:rPr>
        <w:t xml:space="preserve"> ulteriormente</w:t>
      </w:r>
      <w:r w:rsidR="009C760F" w:rsidRPr="003E41BE">
        <w:rPr>
          <w:rFonts w:ascii="NouvelR" w:eastAsia="NouvelR" w:hAnsi="NouvelR" w:cs="NouvelR"/>
          <w:sz w:val="18"/>
          <w:szCs w:val="18"/>
          <w:lang w:val="it-IT"/>
        </w:rPr>
        <w:t xml:space="preserve"> arricchita, torna con diversi miglioramenti per una maggiore agilità, impareggiabili prestazioni dinamiche e un piacere di guida sempre </w:t>
      </w:r>
      <w:r w:rsidR="004620E2">
        <w:rPr>
          <w:rFonts w:ascii="NouvelR" w:eastAsia="NouvelR" w:hAnsi="NouvelR" w:cs="NouvelR"/>
          <w:sz w:val="18"/>
          <w:szCs w:val="18"/>
          <w:lang w:val="it-IT"/>
        </w:rPr>
        <w:t>più intenso</w:t>
      </w:r>
      <w:r w:rsidRPr="003E41BE">
        <w:rPr>
          <w:rFonts w:ascii="NouvelR" w:eastAsia="NouvelR" w:hAnsi="NouvelR" w:cs="NouvelR"/>
          <w:sz w:val="18"/>
          <w:szCs w:val="18"/>
          <w:lang w:val="it-IT"/>
        </w:rPr>
        <w:t xml:space="preserve">. </w:t>
      </w:r>
    </w:p>
    <w:p w:rsidR="009C760F" w:rsidRPr="003E41BE" w:rsidRDefault="00DB05EF" w:rsidP="00DB05EF">
      <w:pPr>
        <w:spacing w:line="360" w:lineRule="auto"/>
        <w:jc w:val="both"/>
        <w:rPr>
          <w:rFonts w:ascii="NouvelR" w:hAnsi="NouvelR"/>
          <w:sz w:val="18"/>
          <w:szCs w:val="18"/>
          <w:lang w:val="it-IT"/>
        </w:rPr>
      </w:pPr>
      <w:r w:rsidRPr="003E41BE">
        <w:rPr>
          <w:rFonts w:ascii="NouvelR" w:hAnsi="NouvelR"/>
          <w:sz w:val="18"/>
          <w:szCs w:val="18"/>
          <w:lang w:val="it-IT"/>
        </w:rPr>
        <w:t>Dotat</w:t>
      </w:r>
      <w:r w:rsidR="00D600FA">
        <w:rPr>
          <w:rFonts w:ascii="NouvelR" w:hAnsi="NouvelR"/>
          <w:sz w:val="18"/>
          <w:szCs w:val="18"/>
          <w:lang w:val="it-IT"/>
        </w:rPr>
        <w:t>i</w:t>
      </w:r>
      <w:r w:rsidRPr="003E41BE">
        <w:rPr>
          <w:rFonts w:ascii="NouvelR" w:hAnsi="NouvelR"/>
          <w:sz w:val="18"/>
          <w:szCs w:val="18"/>
          <w:lang w:val="it-IT"/>
        </w:rPr>
        <w:t xml:space="preserve"> di </w:t>
      </w:r>
      <w:r w:rsidR="009C760F" w:rsidRPr="003E41BE">
        <w:rPr>
          <w:rFonts w:ascii="NouvelR" w:hAnsi="NouvelR"/>
          <w:sz w:val="18"/>
          <w:szCs w:val="18"/>
          <w:lang w:val="it-IT"/>
        </w:rPr>
        <w:t xml:space="preserve">questo sistema, </w:t>
      </w:r>
      <w:r w:rsidR="00B962F2">
        <w:rPr>
          <w:rFonts w:ascii="NouvelR" w:hAnsi="NouvelR"/>
          <w:sz w:val="18"/>
          <w:szCs w:val="18"/>
          <w:lang w:val="it-IT"/>
        </w:rPr>
        <w:t>Austral</w:t>
      </w:r>
      <w:r w:rsidR="00D600FA">
        <w:rPr>
          <w:rFonts w:ascii="NouvelR" w:hAnsi="NouvelR"/>
          <w:sz w:val="18"/>
          <w:szCs w:val="18"/>
          <w:lang w:val="it-IT"/>
        </w:rPr>
        <w:t xml:space="preserve">ed Espace </w:t>
      </w:r>
      <w:r w:rsidR="009C760F" w:rsidRPr="003E41BE">
        <w:rPr>
          <w:rFonts w:ascii="NouvelR" w:hAnsi="NouvelR"/>
          <w:sz w:val="18"/>
          <w:szCs w:val="18"/>
          <w:lang w:val="it-IT"/>
        </w:rPr>
        <w:t>associa</w:t>
      </w:r>
      <w:r w:rsidR="00D600FA">
        <w:rPr>
          <w:rFonts w:ascii="NouvelR" w:hAnsi="NouvelR"/>
          <w:sz w:val="18"/>
          <w:szCs w:val="18"/>
          <w:lang w:val="it-IT"/>
        </w:rPr>
        <w:t>no</w:t>
      </w:r>
      <w:r w:rsidR="009C760F" w:rsidRPr="003E41BE">
        <w:rPr>
          <w:rFonts w:ascii="NouvelR" w:hAnsi="NouvelR"/>
          <w:sz w:val="18"/>
          <w:szCs w:val="18"/>
          <w:lang w:val="it-IT"/>
        </w:rPr>
        <w:t xml:space="preserve"> un nuovo retrotreno multilink al telaio a 4 ruote sterzanti</w:t>
      </w:r>
      <w:r w:rsidR="004620E2">
        <w:rPr>
          <w:rFonts w:ascii="NouvelR" w:hAnsi="NouvelR"/>
          <w:sz w:val="18"/>
          <w:szCs w:val="18"/>
          <w:lang w:val="it-IT"/>
        </w:rPr>
        <w:t>,</w:t>
      </w:r>
      <w:r w:rsidR="009C760F" w:rsidRPr="003E41BE">
        <w:rPr>
          <w:rFonts w:ascii="NouvelR" w:hAnsi="NouvelR"/>
          <w:sz w:val="18"/>
          <w:szCs w:val="18"/>
          <w:lang w:val="it-IT"/>
        </w:rPr>
        <w:t xml:space="preserve"> per </w:t>
      </w:r>
      <w:r w:rsidRPr="003E41BE">
        <w:rPr>
          <w:rFonts w:ascii="NouvelR" w:hAnsi="NouvelR"/>
          <w:sz w:val="18"/>
          <w:szCs w:val="18"/>
          <w:lang w:val="it-IT"/>
        </w:rPr>
        <w:t xml:space="preserve">livelli esclusivi di </w:t>
      </w:r>
      <w:r w:rsidR="009C760F" w:rsidRPr="003E41BE">
        <w:rPr>
          <w:rFonts w:ascii="NouvelR" w:hAnsi="NouvelR"/>
          <w:sz w:val="18"/>
          <w:szCs w:val="18"/>
          <w:lang w:val="it-IT"/>
        </w:rPr>
        <w:t xml:space="preserve">tenuta di strada e stabilità. </w:t>
      </w:r>
      <w:r w:rsidRPr="003E41BE">
        <w:rPr>
          <w:rFonts w:ascii="NouvelR" w:hAnsi="NouvelR"/>
          <w:sz w:val="18"/>
          <w:szCs w:val="18"/>
          <w:lang w:val="it-IT"/>
        </w:rPr>
        <w:t>I</w:t>
      </w:r>
      <w:r w:rsidR="009C760F" w:rsidRPr="003E41BE">
        <w:rPr>
          <w:rFonts w:ascii="NouvelR" w:hAnsi="NouvelR"/>
          <w:sz w:val="18"/>
          <w:szCs w:val="18"/>
          <w:lang w:val="it-IT"/>
        </w:rPr>
        <w:t xml:space="preserve"> movimenti verticali delle ruote posteriori sono guidati meglio e </w:t>
      </w:r>
      <w:r w:rsidRPr="003E41BE">
        <w:rPr>
          <w:rFonts w:ascii="NouvelR" w:hAnsi="NouvelR"/>
          <w:sz w:val="18"/>
          <w:szCs w:val="18"/>
          <w:lang w:val="it-IT"/>
        </w:rPr>
        <w:t xml:space="preserve">assorbono </w:t>
      </w:r>
      <w:r w:rsidR="00107ECC" w:rsidRPr="003E41BE">
        <w:rPr>
          <w:rFonts w:ascii="NouvelR" w:hAnsi="NouvelR"/>
          <w:sz w:val="18"/>
          <w:szCs w:val="18"/>
          <w:lang w:val="it-IT"/>
        </w:rPr>
        <w:t>più efficientemente</w:t>
      </w:r>
      <w:r w:rsidR="009C760F" w:rsidRPr="003E41BE">
        <w:rPr>
          <w:rFonts w:ascii="NouvelR" w:hAnsi="NouvelR"/>
          <w:sz w:val="18"/>
          <w:szCs w:val="18"/>
          <w:lang w:val="it-IT"/>
        </w:rPr>
        <w:t xml:space="preserve">le </w:t>
      </w:r>
      <w:r w:rsidR="009C760F" w:rsidRPr="003E41BE">
        <w:rPr>
          <w:rFonts w:ascii="NouvelR" w:hAnsi="NouvelR"/>
          <w:sz w:val="18"/>
          <w:szCs w:val="18"/>
          <w:lang w:val="it-IT"/>
        </w:rPr>
        <w:lastRenderedPageBreak/>
        <w:t>vibrazioni della carreggiata</w:t>
      </w:r>
      <w:r w:rsidRPr="003E41BE">
        <w:rPr>
          <w:rFonts w:ascii="NouvelR" w:hAnsi="NouvelR"/>
          <w:sz w:val="18"/>
          <w:szCs w:val="18"/>
          <w:lang w:val="it-IT"/>
        </w:rPr>
        <w:t xml:space="preserve">. Il vantaggio è immediato: </w:t>
      </w:r>
      <w:r w:rsidR="009C760F" w:rsidRPr="003E41BE">
        <w:rPr>
          <w:rFonts w:ascii="NouvelR" w:hAnsi="NouvelR"/>
          <w:sz w:val="18"/>
          <w:szCs w:val="18"/>
          <w:lang w:val="it-IT"/>
        </w:rPr>
        <w:t xml:space="preserve">più aderenza alla strada, </w:t>
      </w:r>
      <w:r w:rsidRPr="003E41BE">
        <w:rPr>
          <w:rFonts w:ascii="NouvelR" w:hAnsi="NouvelR"/>
          <w:sz w:val="18"/>
          <w:szCs w:val="18"/>
          <w:lang w:val="it-IT"/>
        </w:rPr>
        <w:t xml:space="preserve">ottimizzazione del </w:t>
      </w:r>
      <w:r w:rsidR="009C760F" w:rsidRPr="003E41BE">
        <w:rPr>
          <w:rFonts w:ascii="NouvelR" w:hAnsi="NouvelR"/>
          <w:sz w:val="18"/>
          <w:szCs w:val="18"/>
          <w:lang w:val="it-IT"/>
        </w:rPr>
        <w:t xml:space="preserve">comfort e </w:t>
      </w:r>
      <w:r w:rsidRPr="003E41BE">
        <w:rPr>
          <w:rFonts w:ascii="NouvelR" w:hAnsi="NouvelR"/>
          <w:sz w:val="18"/>
          <w:szCs w:val="18"/>
          <w:lang w:val="it-IT"/>
        </w:rPr>
        <w:t>dell’</w:t>
      </w:r>
      <w:r w:rsidR="009C760F" w:rsidRPr="003E41BE">
        <w:rPr>
          <w:rFonts w:ascii="NouvelR" w:hAnsi="NouvelR"/>
          <w:sz w:val="18"/>
          <w:szCs w:val="18"/>
          <w:lang w:val="it-IT"/>
        </w:rPr>
        <w:t>acustica</w:t>
      </w:r>
      <w:r w:rsidRPr="003E41BE">
        <w:rPr>
          <w:rFonts w:ascii="NouvelR" w:hAnsi="NouvelR"/>
          <w:sz w:val="18"/>
          <w:szCs w:val="18"/>
          <w:lang w:val="it-IT"/>
        </w:rPr>
        <w:t xml:space="preserve"> per guidare in tutta serenità</w:t>
      </w:r>
      <w:r w:rsidR="009C760F" w:rsidRPr="003E41BE">
        <w:rPr>
          <w:rFonts w:ascii="NouvelR" w:hAnsi="NouvelR"/>
          <w:sz w:val="18"/>
          <w:szCs w:val="18"/>
          <w:lang w:val="it-IT"/>
        </w:rPr>
        <w:t xml:space="preserve">.   </w:t>
      </w:r>
    </w:p>
    <w:p w:rsidR="00E90909" w:rsidRPr="003E41BE" w:rsidRDefault="00E90909" w:rsidP="006B5682">
      <w:pPr>
        <w:spacing w:line="360" w:lineRule="auto"/>
        <w:rPr>
          <w:rFonts w:ascii="NouvelR" w:eastAsia="NouvelR" w:hAnsi="NouvelR" w:cs="NouvelR"/>
          <w:sz w:val="18"/>
          <w:szCs w:val="18"/>
          <w:lang w:val="it-IT"/>
        </w:rPr>
      </w:pPr>
    </w:p>
    <w:p w:rsidR="006B5682" w:rsidRPr="003E41BE" w:rsidRDefault="006B5682" w:rsidP="00DD2A9C">
      <w:pPr>
        <w:spacing w:line="360" w:lineRule="auto"/>
        <w:jc w:val="both"/>
        <w:rPr>
          <w:rFonts w:ascii="NouvelR" w:eastAsia="NouvelR" w:hAnsi="NouvelR" w:cs="NouvelR"/>
          <w:sz w:val="18"/>
          <w:szCs w:val="18"/>
          <w:lang w:val="it-IT"/>
        </w:rPr>
      </w:pPr>
      <w:r w:rsidRPr="003E41BE">
        <w:rPr>
          <w:rFonts w:ascii="NouvelR" w:eastAsia="NouvelR" w:hAnsi="NouvelR" w:cs="NouvelR"/>
          <w:sz w:val="18"/>
          <w:szCs w:val="18"/>
          <w:lang w:val="it-IT"/>
        </w:rPr>
        <w:t>L’a</w:t>
      </w:r>
      <w:r w:rsidR="00E90909" w:rsidRPr="003E41BE">
        <w:rPr>
          <w:rFonts w:ascii="NouvelR" w:eastAsia="NouvelR" w:hAnsi="NouvelR" w:cs="NouvelR"/>
          <w:sz w:val="18"/>
          <w:szCs w:val="18"/>
          <w:lang w:val="it-IT"/>
        </w:rPr>
        <w:t>ttuatore dello sterzo situato sul retrotreno, in grado di sfruttare le informazioni provenienti dal servosterzo, dal motore e dal correttore elettronico di traiettoria, consente a</w:t>
      </w:r>
      <w:r w:rsidR="00BD3E89">
        <w:rPr>
          <w:rFonts w:ascii="NouvelR" w:eastAsia="NouvelR" w:hAnsi="NouvelR" w:cs="NouvelR"/>
          <w:sz w:val="18"/>
          <w:szCs w:val="18"/>
          <w:lang w:val="it-IT"/>
        </w:rPr>
        <w:t>d</w:t>
      </w:r>
      <w:r w:rsidR="00B962F2">
        <w:rPr>
          <w:rFonts w:ascii="NouvelR" w:eastAsia="NouvelR" w:hAnsi="NouvelR" w:cs="NouvelR"/>
          <w:sz w:val="18"/>
          <w:szCs w:val="18"/>
          <w:lang w:val="it-IT"/>
        </w:rPr>
        <w:t>Austral</w:t>
      </w:r>
      <w:r w:rsidR="00BD3E89">
        <w:rPr>
          <w:rFonts w:ascii="NouvelR" w:eastAsia="NouvelR" w:hAnsi="NouvelR" w:cs="NouvelR"/>
          <w:sz w:val="18"/>
          <w:szCs w:val="18"/>
          <w:lang w:val="it-IT"/>
        </w:rPr>
        <w:t>ed Espace</w:t>
      </w:r>
      <w:r w:rsidR="00E90909" w:rsidRPr="003E41BE">
        <w:rPr>
          <w:rFonts w:ascii="NouvelR" w:eastAsia="NouvelR" w:hAnsi="NouvelR" w:cs="NouvelR"/>
          <w:sz w:val="18"/>
          <w:szCs w:val="18"/>
          <w:lang w:val="it-IT"/>
        </w:rPr>
        <w:t>di essere efficient</w:t>
      </w:r>
      <w:r w:rsidR="00BD3E89">
        <w:rPr>
          <w:rFonts w:ascii="NouvelR" w:eastAsia="NouvelR" w:hAnsi="NouvelR" w:cs="NouvelR"/>
          <w:sz w:val="18"/>
          <w:szCs w:val="18"/>
          <w:lang w:val="it-IT"/>
        </w:rPr>
        <w:t>i</w:t>
      </w:r>
      <w:r w:rsidR="00E90909" w:rsidRPr="003E41BE">
        <w:rPr>
          <w:rFonts w:ascii="NouvelR" w:eastAsia="NouvelR" w:hAnsi="NouvelR" w:cs="NouvelR"/>
          <w:sz w:val="18"/>
          <w:szCs w:val="18"/>
          <w:lang w:val="it-IT"/>
        </w:rPr>
        <w:t xml:space="preserve"> in ogni circostanza. </w:t>
      </w:r>
      <w:r w:rsidR="00756EB4">
        <w:rPr>
          <w:rFonts w:ascii="NouvelR" w:eastAsia="NouvelR" w:hAnsi="NouvelR" w:cs="NouvelR"/>
          <w:sz w:val="18"/>
          <w:szCs w:val="18"/>
          <w:lang w:val="it-IT"/>
        </w:rPr>
        <w:t>In funzione</w:t>
      </w:r>
      <w:r w:rsidR="00E90909" w:rsidRPr="003E41BE">
        <w:rPr>
          <w:rFonts w:ascii="NouvelR" w:eastAsia="NouvelR" w:hAnsi="NouvelR" w:cs="NouvelR"/>
          <w:sz w:val="18"/>
          <w:szCs w:val="18"/>
          <w:lang w:val="it-IT"/>
        </w:rPr>
        <w:t xml:space="preserve"> della situazione, </w:t>
      </w:r>
      <w:r w:rsidR="00107ECC" w:rsidRPr="003E41BE">
        <w:rPr>
          <w:rFonts w:ascii="NouvelR" w:eastAsia="NouvelR" w:hAnsi="NouvelR" w:cs="NouvelR"/>
          <w:sz w:val="18"/>
          <w:szCs w:val="18"/>
          <w:lang w:val="it-IT"/>
        </w:rPr>
        <w:t>permette</w:t>
      </w:r>
      <w:r w:rsidR="00E90909" w:rsidRPr="003E41BE">
        <w:rPr>
          <w:rFonts w:ascii="NouvelR" w:eastAsia="NouvelR" w:hAnsi="NouvelR" w:cs="NouvelR"/>
          <w:sz w:val="18"/>
          <w:szCs w:val="18"/>
          <w:lang w:val="it-IT"/>
        </w:rPr>
        <w:t xml:space="preserve"> alle ruote posteriori di effettuare una micro-sterzata nella stessa direzione delle ruote anteriori (fino a 1 grado) oppure </w:t>
      </w:r>
      <w:r w:rsidR="00932878" w:rsidRPr="003E41BE">
        <w:rPr>
          <w:rFonts w:ascii="NouvelR" w:eastAsia="NouvelR" w:hAnsi="NouvelR" w:cs="NouvelR"/>
          <w:sz w:val="18"/>
          <w:szCs w:val="18"/>
          <w:lang w:val="it-IT"/>
        </w:rPr>
        <w:t xml:space="preserve">una sterzata fino a 5 gradi in senso contrario </w:t>
      </w:r>
      <w:r w:rsidR="006979AD" w:rsidRPr="003E41BE">
        <w:rPr>
          <w:rFonts w:ascii="NouvelR" w:eastAsia="NouvelR" w:hAnsi="NouvelR" w:cs="NouvelR"/>
          <w:sz w:val="18"/>
          <w:szCs w:val="18"/>
          <w:lang w:val="it-IT"/>
        </w:rPr>
        <w:t xml:space="preserve">rispetto </w:t>
      </w:r>
      <w:r w:rsidR="00932878" w:rsidRPr="003E41BE">
        <w:rPr>
          <w:rFonts w:ascii="NouvelR" w:eastAsia="NouvelR" w:hAnsi="NouvelR" w:cs="NouvelR"/>
          <w:sz w:val="18"/>
          <w:szCs w:val="18"/>
          <w:lang w:val="it-IT"/>
        </w:rPr>
        <w:t>alle ruote anteriori (</w:t>
      </w:r>
      <w:r w:rsidR="00116534">
        <w:rPr>
          <w:rFonts w:ascii="NouvelR" w:eastAsia="NouvelR" w:hAnsi="NouvelR" w:cs="NouvelR"/>
          <w:sz w:val="18"/>
          <w:szCs w:val="18"/>
          <w:lang w:val="it-IT"/>
        </w:rPr>
        <w:t>rispetto a</w:t>
      </w:r>
      <w:r w:rsidR="00932878" w:rsidRPr="003E41BE">
        <w:rPr>
          <w:rFonts w:ascii="NouvelR" w:eastAsia="NouvelR" w:hAnsi="NouvelR" w:cs="NouvelR"/>
          <w:sz w:val="18"/>
          <w:szCs w:val="18"/>
          <w:lang w:val="it-IT"/>
        </w:rPr>
        <w:t xml:space="preserve"> 3,5 gradi </w:t>
      </w:r>
      <w:r w:rsidR="00107ECC" w:rsidRPr="003E41BE">
        <w:rPr>
          <w:rFonts w:ascii="NouvelR" w:eastAsia="NouvelR" w:hAnsi="NouvelR" w:cs="NouvelR"/>
          <w:sz w:val="18"/>
          <w:szCs w:val="18"/>
          <w:lang w:val="it-IT"/>
        </w:rPr>
        <w:t>d</w:t>
      </w:r>
      <w:r w:rsidR="00932878" w:rsidRPr="003E41BE">
        <w:rPr>
          <w:rFonts w:ascii="NouvelR" w:eastAsia="NouvelR" w:hAnsi="NouvelR" w:cs="NouvelR"/>
          <w:sz w:val="18"/>
          <w:szCs w:val="18"/>
          <w:lang w:val="it-IT"/>
        </w:rPr>
        <w:t xml:space="preserve">ella precedente generazione di </w:t>
      </w:r>
      <w:r w:rsidRPr="003E41BE">
        <w:rPr>
          <w:rFonts w:ascii="NouvelR" w:eastAsia="NouvelR" w:hAnsi="NouvelR" w:cs="NouvelR"/>
          <w:sz w:val="18"/>
          <w:szCs w:val="18"/>
          <w:lang w:val="it-IT"/>
        </w:rPr>
        <w:t>4CONTROL).</w:t>
      </w:r>
    </w:p>
    <w:p w:rsidR="006B5682" w:rsidRPr="003E41BE" w:rsidRDefault="006B5682" w:rsidP="006B5682">
      <w:pPr>
        <w:rPr>
          <w:rFonts w:ascii="NouvelR" w:eastAsia="NouvelR" w:hAnsi="NouvelR" w:cs="NouvelR"/>
          <w:noProof/>
          <w:sz w:val="18"/>
          <w:szCs w:val="18"/>
          <w:lang w:val="it-IT"/>
        </w:rPr>
      </w:pPr>
    </w:p>
    <w:p w:rsidR="006B5682" w:rsidRPr="003E41BE" w:rsidRDefault="006B5682" w:rsidP="006B5682">
      <w:pPr>
        <w:spacing w:line="360" w:lineRule="auto"/>
        <w:rPr>
          <w:rFonts w:ascii="NouvelR" w:eastAsia="NouvelR" w:hAnsi="NouvelR" w:cs="NouvelR"/>
          <w:sz w:val="18"/>
          <w:szCs w:val="18"/>
          <w:lang w:val="it-IT"/>
        </w:rPr>
      </w:pPr>
      <w:r w:rsidRPr="003E41BE">
        <w:rPr>
          <w:noProof/>
          <w:lang w:val="it-IT" w:eastAsia="it-IT"/>
        </w:rPr>
        <w:drawing>
          <wp:inline distT="0" distB="0" distL="0" distR="0">
            <wp:extent cx="3076995" cy="1730907"/>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3094500" cy="1740754"/>
                    </a:xfrm>
                    <a:prstGeom prst="rect">
                      <a:avLst/>
                    </a:prstGeom>
                    <a:noFill/>
                    <a:ln w="3175">
                      <a:noFill/>
                    </a:ln>
                  </pic:spPr>
                </pic:pic>
              </a:graphicData>
            </a:graphic>
          </wp:inline>
        </w:drawing>
      </w:r>
      <w:r w:rsidRPr="003E41BE">
        <w:rPr>
          <w:noProof/>
          <w:lang w:val="it-IT" w:eastAsia="it-IT"/>
        </w:rPr>
        <w:drawing>
          <wp:inline distT="0" distB="0" distL="0" distR="0">
            <wp:extent cx="3076575" cy="1730671"/>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3109930" cy="1749434"/>
                    </a:xfrm>
                    <a:prstGeom prst="rect">
                      <a:avLst/>
                    </a:prstGeom>
                    <a:noFill/>
                    <a:ln w="3175">
                      <a:noFill/>
                    </a:ln>
                  </pic:spPr>
                </pic:pic>
              </a:graphicData>
            </a:graphic>
          </wp:inline>
        </w:drawing>
      </w:r>
    </w:p>
    <w:p w:rsidR="006B5682" w:rsidRPr="003E41BE" w:rsidRDefault="006B5682" w:rsidP="006B5682">
      <w:pPr>
        <w:rPr>
          <w:rFonts w:ascii="NouvelR" w:eastAsia="NouvelR" w:hAnsi="NouvelR" w:cs="NouvelR"/>
          <w:sz w:val="18"/>
          <w:szCs w:val="18"/>
          <w:lang w:val="it-IT"/>
        </w:rPr>
      </w:pPr>
    </w:p>
    <w:p w:rsidR="006B5682" w:rsidRPr="003B4E02" w:rsidRDefault="00932878" w:rsidP="00DD2A9C">
      <w:pPr>
        <w:spacing w:line="360" w:lineRule="auto"/>
        <w:jc w:val="both"/>
        <w:rPr>
          <w:rFonts w:ascii="NouvelR" w:eastAsia="NouvelR" w:hAnsi="NouvelR" w:cs="NouvelR"/>
          <w:sz w:val="20"/>
          <w:szCs w:val="20"/>
          <w:lang w:val="it-IT"/>
        </w:rPr>
      </w:pPr>
      <w:r w:rsidRPr="003B4E02">
        <w:rPr>
          <w:rFonts w:ascii="NouvelR" w:eastAsia="NouvelR" w:hAnsi="NouvelR" w:cs="NouvelR"/>
          <w:sz w:val="20"/>
          <w:szCs w:val="20"/>
          <w:lang w:val="it-IT"/>
        </w:rPr>
        <w:t>Dotato del sistema</w:t>
      </w:r>
      <w:r w:rsidR="006B5682" w:rsidRPr="003B4E02">
        <w:rPr>
          <w:rFonts w:ascii="NouvelR" w:eastAsia="NouvelR" w:hAnsi="NouvelR" w:cs="NouvelR"/>
          <w:sz w:val="20"/>
          <w:szCs w:val="20"/>
          <w:lang w:val="it-IT"/>
        </w:rPr>
        <w:t xml:space="preserve"> 4CONTROL Advanced, </w:t>
      </w:r>
      <w:r w:rsidR="00B962F2" w:rsidRPr="003B4E02">
        <w:rPr>
          <w:rFonts w:ascii="NouvelR" w:eastAsia="NouvelR" w:hAnsi="NouvelR" w:cs="NouvelR"/>
          <w:sz w:val="20"/>
          <w:szCs w:val="20"/>
          <w:lang w:val="it-IT"/>
        </w:rPr>
        <w:t>Austral</w:t>
      </w:r>
      <w:r w:rsidRPr="003B4E02">
        <w:rPr>
          <w:rFonts w:ascii="NouvelR" w:eastAsia="NouvelR" w:hAnsi="NouvelR" w:cs="NouvelR"/>
          <w:sz w:val="20"/>
          <w:szCs w:val="20"/>
          <w:lang w:val="it-IT"/>
        </w:rPr>
        <w:t>vanta pertanto una straordinaria maneggevolezza per un veicolo del suo segmento</w:t>
      </w:r>
      <w:r w:rsidR="006B5682" w:rsidRPr="003B4E02">
        <w:rPr>
          <w:rFonts w:ascii="NouvelR" w:eastAsia="NouvelR" w:hAnsi="NouvelR" w:cs="NouvelR"/>
          <w:sz w:val="20"/>
          <w:szCs w:val="20"/>
          <w:lang w:val="it-IT"/>
        </w:rPr>
        <w:t xml:space="preserve">. </w:t>
      </w:r>
      <w:r w:rsidRPr="003B4E02">
        <w:rPr>
          <w:rFonts w:ascii="NouvelR" w:eastAsia="NouvelR" w:hAnsi="NouvelR" w:cs="NouvelR"/>
          <w:sz w:val="20"/>
          <w:szCs w:val="20"/>
          <w:lang w:val="it-IT"/>
        </w:rPr>
        <w:t xml:space="preserve">Con </w:t>
      </w:r>
      <w:r w:rsidR="00107ECC" w:rsidRPr="003B4E02">
        <w:rPr>
          <w:rFonts w:ascii="NouvelR" w:eastAsia="NouvelR" w:hAnsi="NouvelR" w:cs="NouvelR"/>
          <w:sz w:val="20"/>
          <w:szCs w:val="20"/>
          <w:lang w:val="it-IT"/>
        </w:rPr>
        <w:t xml:space="preserve">tutta questa </w:t>
      </w:r>
      <w:r w:rsidRPr="003B4E02">
        <w:rPr>
          <w:rFonts w:ascii="NouvelR" w:eastAsia="NouvelR" w:hAnsi="NouvelR" w:cs="NouvelR"/>
          <w:sz w:val="20"/>
          <w:szCs w:val="20"/>
          <w:lang w:val="it-IT"/>
        </w:rPr>
        <w:t xml:space="preserve">agilità, è particolarmente a suo agio in città. Lo dimostra il diametro di sterzata di </w:t>
      </w:r>
      <w:r w:rsidR="006B5682" w:rsidRPr="003B4E02">
        <w:rPr>
          <w:rFonts w:ascii="NouvelR" w:eastAsia="NouvelR" w:hAnsi="NouvelR" w:cs="NouvelR"/>
          <w:sz w:val="20"/>
          <w:szCs w:val="20"/>
          <w:lang w:val="it-IT"/>
        </w:rPr>
        <w:t>10,1 m</w:t>
      </w:r>
      <w:r w:rsidRPr="003B4E02">
        <w:rPr>
          <w:rFonts w:ascii="NouvelR" w:eastAsia="NouvelR" w:hAnsi="NouvelR" w:cs="NouvelR"/>
          <w:sz w:val="20"/>
          <w:szCs w:val="20"/>
          <w:lang w:val="it-IT"/>
        </w:rPr>
        <w:t xml:space="preserve">etri, ancora più corto di quello </w:t>
      </w:r>
      <w:r w:rsidR="00107ECC" w:rsidRPr="003B4E02">
        <w:rPr>
          <w:rFonts w:ascii="NouvelR" w:eastAsia="NouvelR" w:hAnsi="NouvelR" w:cs="NouvelR"/>
          <w:sz w:val="20"/>
          <w:szCs w:val="20"/>
          <w:lang w:val="it-IT"/>
        </w:rPr>
        <w:t xml:space="preserve">di </w:t>
      </w:r>
      <w:r w:rsidRPr="003B4E02">
        <w:rPr>
          <w:rFonts w:ascii="NouvelR" w:eastAsia="NouvelR" w:hAnsi="NouvelR" w:cs="NouvelR"/>
          <w:sz w:val="20"/>
          <w:szCs w:val="20"/>
          <w:lang w:val="it-IT"/>
        </w:rPr>
        <w:t>alcune city car. Un</w:t>
      </w:r>
      <w:r w:rsidR="00116534" w:rsidRPr="003B4E02">
        <w:rPr>
          <w:rFonts w:ascii="NouvelR" w:eastAsia="NouvelR" w:hAnsi="NouvelR" w:cs="NouvelR"/>
          <w:sz w:val="20"/>
          <w:szCs w:val="20"/>
          <w:lang w:val="it-IT"/>
        </w:rPr>
        <w:t xml:space="preserve"> vero plus</w:t>
      </w:r>
      <w:r w:rsidRPr="003B4E02">
        <w:rPr>
          <w:rFonts w:ascii="NouvelR" w:eastAsia="NouvelR" w:hAnsi="NouvelR" w:cs="NouvelR"/>
          <w:sz w:val="20"/>
          <w:szCs w:val="20"/>
          <w:lang w:val="it-IT"/>
        </w:rPr>
        <w:t xml:space="preserve"> per la guida quotidiana!</w:t>
      </w:r>
    </w:p>
    <w:p w:rsidR="006B5682" w:rsidRPr="003E41BE" w:rsidRDefault="006B5682" w:rsidP="006B5682">
      <w:pPr>
        <w:rPr>
          <w:rFonts w:ascii="NouvelR" w:eastAsia="NouvelR" w:hAnsi="NouvelR" w:cs="NouvelR"/>
          <w:sz w:val="18"/>
          <w:szCs w:val="18"/>
          <w:lang w:val="it-IT"/>
        </w:rPr>
      </w:pPr>
    </w:p>
    <w:p w:rsidR="006B5682" w:rsidRPr="003E41BE" w:rsidRDefault="006B5682" w:rsidP="006B5682">
      <w:pPr>
        <w:spacing w:after="160"/>
        <w:rPr>
          <w:rFonts w:ascii="NouvelR" w:eastAsia="NouvelR" w:hAnsi="NouvelR" w:cs="NouvelR"/>
          <w:sz w:val="18"/>
          <w:szCs w:val="18"/>
          <w:lang w:val="it-IT"/>
        </w:rPr>
      </w:pPr>
      <w:r w:rsidRPr="003E41BE">
        <w:rPr>
          <w:rFonts w:ascii="NouvelR" w:eastAsia="NouvelR" w:hAnsi="NouvelR" w:cs="NouvelR"/>
          <w:noProof/>
          <w:sz w:val="18"/>
          <w:szCs w:val="18"/>
          <w:lang w:val="it-IT" w:eastAsia="it-IT"/>
        </w:rPr>
        <w:drawing>
          <wp:inline distT="0" distB="0" distL="0" distR="0">
            <wp:extent cx="6259774" cy="2253082"/>
            <wp:effectExtent l="0" t="0" r="0" b="0"/>
            <wp:docPr id="524256339" name="Picture 524256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8"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pic:blipFill>
                  <pic:spPr bwMode="auto">
                    <a:xfrm>
                      <a:off x="0" y="0"/>
                      <a:ext cx="6260465" cy="22533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B5682" w:rsidRPr="003E41BE" w:rsidRDefault="00A703D8" w:rsidP="00A703D8">
      <w:pPr>
        <w:spacing w:line="360" w:lineRule="auto"/>
        <w:rPr>
          <w:rFonts w:ascii="NouvelR" w:eastAsia="NouvelR" w:hAnsi="NouvelR" w:cs="NouvelR"/>
          <w:sz w:val="18"/>
          <w:szCs w:val="18"/>
          <w:lang w:val="it-IT"/>
        </w:rPr>
      </w:pPr>
      <w:r>
        <w:rPr>
          <w:rFonts w:ascii="NouvelR" w:eastAsia="NouvelR" w:hAnsi="NouvelR" w:cs="NouvelR"/>
          <w:sz w:val="18"/>
          <w:szCs w:val="18"/>
          <w:lang w:val="it-IT"/>
        </w:rPr>
        <w:t>Su Espace,</w:t>
      </w:r>
      <w:r w:rsidRPr="00A703D8">
        <w:rPr>
          <w:rFonts w:ascii="NouvelR" w:eastAsia="NouvelR" w:hAnsi="NouvelR" w:cs="NouvelR"/>
          <w:sz w:val="18"/>
          <w:szCs w:val="18"/>
          <w:lang w:val="it-IT"/>
        </w:rPr>
        <w:t xml:space="preserve"> il diametro di sterzata tra marciapiedi è di soli 10,4 metri (paragonabile a quello di Renault Clio) con 4CONTROL Advanced</w:t>
      </w:r>
      <w:r>
        <w:rPr>
          <w:rFonts w:ascii="NouvelR" w:eastAsia="NouvelR" w:hAnsi="NouvelR" w:cs="NouvelR"/>
          <w:sz w:val="18"/>
          <w:szCs w:val="18"/>
          <w:lang w:val="it-IT"/>
        </w:rPr>
        <w:t>,</w:t>
      </w:r>
      <w:r w:rsidRPr="00A703D8">
        <w:rPr>
          <w:rFonts w:ascii="NouvelR" w:eastAsia="NouvelR" w:hAnsi="NouvelR" w:cs="NouvelR"/>
          <w:sz w:val="18"/>
          <w:szCs w:val="18"/>
          <w:lang w:val="it-IT"/>
        </w:rPr>
        <w:t xml:space="preserve"> rispetto a 11,6 metri con due ruote sterzanti.  </w:t>
      </w:r>
    </w:p>
    <w:p w:rsidR="00A703D8" w:rsidRPr="003E41BE" w:rsidRDefault="00A703D8" w:rsidP="006B5682">
      <w:pPr>
        <w:rPr>
          <w:rFonts w:ascii="NouvelR" w:eastAsia="NouvelR" w:hAnsi="NouvelR" w:cs="NouvelR"/>
          <w:sz w:val="18"/>
          <w:szCs w:val="18"/>
          <w:lang w:val="it-IT"/>
        </w:rPr>
      </w:pPr>
    </w:p>
    <w:p w:rsidR="006B5682" w:rsidRPr="003E41BE" w:rsidRDefault="006B5682" w:rsidP="00DD2A9C">
      <w:pPr>
        <w:spacing w:after="160" w:line="360" w:lineRule="auto"/>
        <w:jc w:val="both"/>
        <w:rPr>
          <w:rFonts w:ascii="NouvelR" w:eastAsia="NouvelR" w:hAnsi="NouvelR" w:cs="NouvelR"/>
          <w:sz w:val="18"/>
          <w:szCs w:val="18"/>
          <w:lang w:val="it-IT"/>
        </w:rPr>
      </w:pPr>
      <w:r w:rsidRPr="003E41BE">
        <w:rPr>
          <w:rFonts w:ascii="NouvelR" w:eastAsia="NouvelR" w:hAnsi="NouvelR" w:cs="NouvelR"/>
          <w:sz w:val="18"/>
          <w:szCs w:val="18"/>
          <w:lang w:val="it-IT"/>
        </w:rPr>
        <w:t>Associ</w:t>
      </w:r>
      <w:r w:rsidR="00932878" w:rsidRPr="003E41BE">
        <w:rPr>
          <w:rFonts w:ascii="NouvelR" w:eastAsia="NouvelR" w:hAnsi="NouvelR" w:cs="NouvelR"/>
          <w:sz w:val="18"/>
          <w:szCs w:val="18"/>
          <w:lang w:val="it-IT"/>
        </w:rPr>
        <w:t>ato ai settaggi di</w:t>
      </w:r>
      <w:r w:rsidRPr="003E41BE">
        <w:rPr>
          <w:rFonts w:ascii="NouvelR" w:eastAsia="NouvelR" w:hAnsi="NouvelR" w:cs="NouvelR"/>
          <w:sz w:val="18"/>
          <w:szCs w:val="18"/>
          <w:lang w:val="it-IT"/>
        </w:rPr>
        <w:t xml:space="preserve"> MULTI-SENSE Advanced p</w:t>
      </w:r>
      <w:r w:rsidR="00932878" w:rsidRPr="003E41BE">
        <w:rPr>
          <w:rFonts w:ascii="NouvelR" w:eastAsia="NouvelR" w:hAnsi="NouvelR" w:cs="NouvelR"/>
          <w:sz w:val="18"/>
          <w:szCs w:val="18"/>
          <w:lang w:val="it-IT"/>
        </w:rPr>
        <w:t xml:space="preserve">er </w:t>
      </w:r>
      <w:r w:rsidR="006B5006" w:rsidRPr="003E41BE">
        <w:rPr>
          <w:rFonts w:ascii="NouvelR" w:eastAsia="NouvelR" w:hAnsi="NouvelR" w:cs="NouvelR"/>
          <w:sz w:val="18"/>
          <w:szCs w:val="18"/>
          <w:lang w:val="it-IT"/>
        </w:rPr>
        <w:t>incrementare ulteriormente le s</w:t>
      </w:r>
      <w:r w:rsidR="00932878" w:rsidRPr="003E41BE">
        <w:rPr>
          <w:rFonts w:ascii="NouvelR" w:eastAsia="NouvelR" w:hAnsi="NouvelR" w:cs="NouvelR"/>
          <w:sz w:val="18"/>
          <w:szCs w:val="18"/>
          <w:lang w:val="it-IT"/>
        </w:rPr>
        <w:t xml:space="preserve">ensazioni, il sistema </w:t>
      </w:r>
      <w:r w:rsidRPr="003E41BE">
        <w:rPr>
          <w:rFonts w:ascii="NouvelR" w:eastAsia="NouvelR" w:hAnsi="NouvelR" w:cs="NouvelR"/>
          <w:sz w:val="18"/>
          <w:szCs w:val="18"/>
          <w:lang w:val="it-IT"/>
        </w:rPr>
        <w:t xml:space="preserve">4CONTROL Advanced offre </w:t>
      </w:r>
      <w:r w:rsidR="00932878" w:rsidRPr="003E41BE">
        <w:rPr>
          <w:rFonts w:ascii="NouvelR" w:eastAsia="NouvelR" w:hAnsi="NouvelR" w:cs="NouvelR"/>
          <w:sz w:val="18"/>
          <w:szCs w:val="18"/>
          <w:lang w:val="it-IT"/>
        </w:rPr>
        <w:t xml:space="preserve">maggiori possibilità di personalizzazione. Il conducente può </w:t>
      </w:r>
      <w:r w:rsidR="006B5006" w:rsidRPr="003E41BE">
        <w:rPr>
          <w:rFonts w:ascii="NouvelR" w:eastAsia="NouvelR" w:hAnsi="NouvelR" w:cs="NouvelR"/>
          <w:sz w:val="18"/>
          <w:szCs w:val="18"/>
          <w:lang w:val="it-IT"/>
        </w:rPr>
        <w:t xml:space="preserve">impostare le modalità di guida pre-programmate </w:t>
      </w:r>
      <w:r w:rsidRPr="003E41BE">
        <w:rPr>
          <w:rFonts w:ascii="NouvelR" w:eastAsia="NouvelR" w:hAnsi="NouvelR" w:cs="NouvelR"/>
          <w:sz w:val="18"/>
          <w:szCs w:val="18"/>
          <w:lang w:val="it-IT"/>
        </w:rPr>
        <w:t>(Eco, Comfort e Sport) o</w:t>
      </w:r>
      <w:r w:rsidR="006B5006" w:rsidRPr="003E41BE">
        <w:rPr>
          <w:rFonts w:ascii="NouvelR" w:eastAsia="NouvelR" w:hAnsi="NouvelR" w:cs="NouvelR"/>
          <w:sz w:val="18"/>
          <w:szCs w:val="18"/>
          <w:lang w:val="it-IT"/>
        </w:rPr>
        <w:t>ppure configurare la modalità</w:t>
      </w:r>
      <w:r w:rsidRPr="003E41BE">
        <w:rPr>
          <w:rFonts w:ascii="NouvelR" w:eastAsia="NouvelR" w:hAnsi="NouvelR" w:cs="NouvelR"/>
          <w:sz w:val="18"/>
          <w:szCs w:val="18"/>
          <w:lang w:val="it-IT"/>
        </w:rPr>
        <w:t xml:space="preserve"> Perso gr</w:t>
      </w:r>
      <w:r w:rsidR="006B5006" w:rsidRPr="003E41BE">
        <w:rPr>
          <w:rFonts w:ascii="NouvelR" w:eastAsia="NouvelR" w:hAnsi="NouvelR" w:cs="NouvelR"/>
          <w:sz w:val="18"/>
          <w:szCs w:val="18"/>
          <w:lang w:val="it-IT"/>
        </w:rPr>
        <w:t>azie a</w:t>
      </w:r>
      <w:r w:rsidR="00107ECC" w:rsidRPr="003E41BE">
        <w:rPr>
          <w:rFonts w:ascii="NouvelR" w:eastAsia="NouvelR" w:hAnsi="NouvelR" w:cs="NouvelR"/>
          <w:sz w:val="18"/>
          <w:szCs w:val="18"/>
          <w:lang w:val="it-IT"/>
        </w:rPr>
        <w:t>d</w:t>
      </w:r>
      <w:r w:rsidR="006B5006" w:rsidRPr="003E41BE">
        <w:rPr>
          <w:rFonts w:ascii="NouvelR" w:eastAsia="NouvelR" w:hAnsi="NouvelR" w:cs="NouvelR"/>
          <w:sz w:val="18"/>
          <w:szCs w:val="18"/>
          <w:lang w:val="it-IT"/>
        </w:rPr>
        <w:t xml:space="preserve"> un cursore continuo che prevede </w:t>
      </w:r>
      <w:r w:rsidRPr="003E41BE">
        <w:rPr>
          <w:rFonts w:ascii="NouvelR" w:eastAsia="NouvelR" w:hAnsi="NouvelR" w:cs="NouvelR"/>
          <w:sz w:val="18"/>
          <w:szCs w:val="18"/>
          <w:lang w:val="it-IT"/>
        </w:rPr>
        <w:t xml:space="preserve">13 </w:t>
      </w:r>
      <w:r w:rsidR="006B5006" w:rsidRPr="003E41BE">
        <w:rPr>
          <w:rFonts w:ascii="NouvelR" w:eastAsia="NouvelR" w:hAnsi="NouvelR" w:cs="NouvelR"/>
          <w:sz w:val="18"/>
          <w:szCs w:val="18"/>
          <w:lang w:val="it-IT"/>
        </w:rPr>
        <w:t>livelli (</w:t>
      </w:r>
      <w:r w:rsidR="004310F8">
        <w:rPr>
          <w:rFonts w:ascii="NouvelR" w:eastAsia="NouvelR" w:hAnsi="NouvelR" w:cs="NouvelR"/>
          <w:sz w:val="18"/>
          <w:szCs w:val="18"/>
          <w:lang w:val="it-IT"/>
        </w:rPr>
        <w:t>rispetto a</w:t>
      </w:r>
      <w:r w:rsidR="006B5006" w:rsidRPr="003E41BE">
        <w:rPr>
          <w:rFonts w:ascii="NouvelR" w:eastAsia="NouvelR" w:hAnsi="NouvelR" w:cs="NouvelR"/>
          <w:sz w:val="18"/>
          <w:szCs w:val="18"/>
          <w:lang w:val="it-IT"/>
        </w:rPr>
        <w:t>i tre precedenti</w:t>
      </w:r>
      <w:r w:rsidRPr="003E41BE">
        <w:rPr>
          <w:rFonts w:ascii="NouvelR" w:eastAsia="NouvelR" w:hAnsi="NouvelR" w:cs="NouvelR"/>
          <w:sz w:val="18"/>
          <w:szCs w:val="18"/>
          <w:lang w:val="it-IT"/>
        </w:rPr>
        <w:t xml:space="preserve">). </w:t>
      </w:r>
      <w:r w:rsidR="006B5006" w:rsidRPr="003E41BE">
        <w:rPr>
          <w:rFonts w:ascii="NouvelR" w:eastAsia="NouvelR" w:hAnsi="NouvelR" w:cs="NouvelR"/>
          <w:sz w:val="18"/>
          <w:szCs w:val="18"/>
          <w:lang w:val="it-IT"/>
        </w:rPr>
        <w:t xml:space="preserve">Può così </w:t>
      </w:r>
      <w:r w:rsidR="00DD2A9C" w:rsidRPr="003E41BE">
        <w:rPr>
          <w:rFonts w:ascii="NouvelR" w:eastAsia="NouvelR" w:hAnsi="NouvelR" w:cs="NouvelR"/>
          <w:sz w:val="18"/>
          <w:szCs w:val="18"/>
          <w:lang w:val="it-IT"/>
        </w:rPr>
        <w:t xml:space="preserve">adattare il comportamento del veicolo in base alle sue preferenze e accentuare le sensazioni dinamiche al volante. </w:t>
      </w:r>
    </w:p>
    <w:p w:rsidR="006B5682" w:rsidRPr="00DC7916" w:rsidRDefault="006B5682" w:rsidP="006B5682">
      <w:pPr>
        <w:spacing w:after="160" w:line="360" w:lineRule="auto"/>
        <w:rPr>
          <w:rFonts w:ascii="NouvelR" w:hAnsi="NouvelR"/>
          <w:b/>
          <w:lang w:val="it-IT"/>
        </w:rPr>
      </w:pPr>
      <w:r w:rsidRPr="00DC7916">
        <w:rPr>
          <w:rFonts w:ascii="NouvelR" w:hAnsi="NouvelR"/>
          <w:b/>
          <w:lang w:val="it-IT"/>
        </w:rPr>
        <w:t>DIMENSIO</w:t>
      </w:r>
      <w:r w:rsidR="00172394" w:rsidRPr="00DC7916">
        <w:rPr>
          <w:rFonts w:ascii="NouvelR" w:hAnsi="NouvelR"/>
          <w:b/>
          <w:lang w:val="it-IT"/>
        </w:rPr>
        <w:t xml:space="preserve">NI </w:t>
      </w:r>
      <w:r w:rsidR="00135500" w:rsidRPr="00DC7916">
        <w:rPr>
          <w:rFonts w:ascii="NouvelR" w:hAnsi="NouvelR"/>
          <w:b/>
          <w:lang w:val="it-IT"/>
        </w:rPr>
        <w:t>AUSTRAL</w:t>
      </w:r>
    </w:p>
    <w:p w:rsidR="006B5682" w:rsidRDefault="006B5682" w:rsidP="006B5682">
      <w:pPr>
        <w:spacing w:after="160" w:line="360" w:lineRule="auto"/>
        <w:rPr>
          <w:sz w:val="28"/>
          <w:szCs w:val="28"/>
          <w:lang w:val="it-IT"/>
        </w:rPr>
      </w:pPr>
    </w:p>
    <w:p w:rsidR="006B5682" w:rsidRPr="003E41BE" w:rsidRDefault="006B5682" w:rsidP="006B5682">
      <w:pPr>
        <w:spacing w:after="160" w:line="360" w:lineRule="auto"/>
        <w:jc w:val="center"/>
        <w:rPr>
          <w:rFonts w:ascii="NouvelR" w:eastAsia="NouvelR" w:hAnsi="NouvelR" w:cs="NouvelR"/>
          <w:noProof/>
          <w:sz w:val="22"/>
          <w:szCs w:val="22"/>
          <w:lang w:val="it-IT"/>
        </w:rPr>
      </w:pPr>
      <w:r w:rsidRPr="003E41BE">
        <w:rPr>
          <w:noProof/>
          <w:lang w:val="it-IT" w:eastAsia="it-IT"/>
        </w:rPr>
        <w:drawing>
          <wp:anchor distT="0" distB="0" distL="114300" distR="114300" simplePos="0" relativeHeight="251658243" behindDoc="0" locked="0" layoutInCell="1" allowOverlap="1">
            <wp:simplePos x="0" y="0"/>
            <wp:positionH relativeFrom="page">
              <wp:posOffset>391795</wp:posOffset>
            </wp:positionH>
            <wp:positionV relativeFrom="paragraph">
              <wp:posOffset>429</wp:posOffset>
            </wp:positionV>
            <wp:extent cx="7165340" cy="3487479"/>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pic:blipFill>
                  <pic:spPr bwMode="auto">
                    <a:xfrm>
                      <a:off x="0" y="0"/>
                      <a:ext cx="7165340" cy="34874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bl>
      <w:tblPr>
        <w:tblpPr w:leftFromText="141" w:rightFromText="141" w:vertAnchor="text" w:horzAnchor="page" w:tblpX="1002" w:tblpY="519"/>
        <w:tblW w:w="5248" w:type="pct"/>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ayout w:type="fixed"/>
        <w:tblLook w:val="01A0"/>
      </w:tblPr>
      <w:tblGrid>
        <w:gridCol w:w="5761"/>
        <w:gridCol w:w="4814"/>
      </w:tblGrid>
      <w:tr w:rsidR="006B5682" w:rsidRPr="00BF6BE6" w:rsidTr="003057B3">
        <w:trPr>
          <w:trHeight w:val="389"/>
        </w:trPr>
        <w:tc>
          <w:tcPr>
            <w:tcW w:w="2724" w:type="pct"/>
            <w:tcBorders>
              <w:top w:val="single" w:sz="4" w:space="0" w:color="A5A5A5"/>
              <w:left w:val="single" w:sz="4" w:space="0" w:color="A5A5A5"/>
              <w:bottom w:val="single" w:sz="4" w:space="0" w:color="A5A5A5"/>
              <w:right w:val="nil"/>
            </w:tcBorders>
            <w:shd w:val="clear" w:color="auto" w:fill="9296A2"/>
            <w:vAlign w:val="center"/>
            <w:hideMark/>
          </w:tcPr>
          <w:p w:rsidR="006B5682" w:rsidRPr="003E41BE" w:rsidRDefault="006B5682" w:rsidP="003057B3">
            <w:pPr>
              <w:spacing w:before="21"/>
              <w:ind w:right="-20"/>
              <w:rPr>
                <w:rFonts w:ascii="NouvelR" w:eastAsia="Arial" w:hAnsi="NouvelR" w:cs="Arial"/>
                <w:b/>
                <w:bCs/>
                <w:color w:val="FFFFFF"/>
                <w:sz w:val="18"/>
                <w:szCs w:val="18"/>
                <w:lang w:val="it-IT"/>
              </w:rPr>
            </w:pPr>
            <w:r w:rsidRPr="003E41BE">
              <w:rPr>
                <w:rFonts w:ascii="NouvelR" w:eastAsia="Arial" w:hAnsi="NouvelR" w:cs="Arial"/>
                <w:b/>
                <w:bCs/>
                <w:color w:val="FFFFFF"/>
                <w:sz w:val="18"/>
                <w:szCs w:val="18"/>
                <w:lang w:val="it-IT"/>
              </w:rPr>
              <w:t xml:space="preserve">VOLUME </w:t>
            </w:r>
            <w:r w:rsidR="003E41BE">
              <w:rPr>
                <w:rFonts w:ascii="NouvelR" w:eastAsia="Arial" w:hAnsi="NouvelR" w:cs="Arial"/>
                <w:b/>
                <w:bCs/>
                <w:color w:val="FFFFFF"/>
                <w:sz w:val="18"/>
                <w:szCs w:val="18"/>
                <w:lang w:val="it-IT"/>
              </w:rPr>
              <w:t>VANO BAGAGLI</w:t>
            </w:r>
            <w:r w:rsidRPr="003E41BE">
              <w:rPr>
                <w:rFonts w:ascii="NouvelR" w:eastAsia="Arial" w:hAnsi="NouvelR" w:cs="Arial"/>
                <w:b/>
                <w:bCs/>
                <w:color w:val="FFFFFF"/>
                <w:sz w:val="18"/>
                <w:szCs w:val="18"/>
                <w:lang w:val="it-IT"/>
              </w:rPr>
              <w:t>(dm</w:t>
            </w:r>
            <w:r w:rsidRPr="003E41BE">
              <w:rPr>
                <w:rFonts w:ascii="NouvelR" w:eastAsia="Arial" w:hAnsi="NouvelR" w:cs="Arial"/>
                <w:b/>
                <w:bCs/>
                <w:color w:val="FFFFFF"/>
                <w:sz w:val="18"/>
                <w:szCs w:val="18"/>
                <w:vertAlign w:val="superscript"/>
                <w:lang w:val="it-IT"/>
              </w:rPr>
              <w:t>3</w:t>
            </w:r>
            <w:r w:rsidRPr="003E41BE">
              <w:rPr>
                <w:rFonts w:ascii="NouvelR" w:eastAsia="Arial" w:hAnsi="NouvelR" w:cs="Arial"/>
                <w:b/>
                <w:bCs/>
                <w:color w:val="FFFFFF"/>
                <w:sz w:val="18"/>
                <w:szCs w:val="18"/>
                <w:lang w:val="it-IT"/>
              </w:rPr>
              <w:t xml:space="preserve"> VDA)</w:t>
            </w:r>
          </w:p>
        </w:tc>
        <w:tc>
          <w:tcPr>
            <w:tcW w:w="2276" w:type="pct"/>
            <w:tcBorders>
              <w:top w:val="single" w:sz="4" w:space="0" w:color="A5A5A5"/>
              <w:left w:val="nil"/>
              <w:bottom w:val="single" w:sz="4" w:space="0" w:color="A5A5A5"/>
              <w:right w:val="single" w:sz="4" w:space="0" w:color="A5A5A5"/>
            </w:tcBorders>
            <w:shd w:val="clear" w:color="auto" w:fill="9296A2"/>
            <w:vAlign w:val="center"/>
          </w:tcPr>
          <w:p w:rsidR="006B5682" w:rsidRPr="003E41BE" w:rsidRDefault="006B5682" w:rsidP="003057B3">
            <w:pPr>
              <w:spacing w:before="21"/>
              <w:ind w:left="769" w:right="749"/>
              <w:jc w:val="center"/>
              <w:rPr>
                <w:rFonts w:ascii="NouvelR" w:eastAsia="Arial" w:hAnsi="NouvelR" w:cs="Arial"/>
                <w:b/>
                <w:bCs/>
                <w:color w:val="FFFFFF"/>
                <w:sz w:val="18"/>
                <w:szCs w:val="18"/>
                <w:lang w:val="it-IT"/>
              </w:rPr>
            </w:pP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7E6E6"/>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Volume </w:t>
            </w:r>
            <w:r w:rsidR="003E41BE">
              <w:rPr>
                <w:rFonts w:ascii="NouvelR" w:eastAsia="Arial" w:hAnsi="NouvelR" w:cs="Arial"/>
                <w:b/>
                <w:bCs/>
                <w:sz w:val="18"/>
                <w:szCs w:val="18"/>
                <w:lang w:val="it-IT"/>
              </w:rPr>
              <w:t xml:space="preserve">vano </w:t>
            </w:r>
            <w:r w:rsidR="008C6159" w:rsidRPr="003E41BE">
              <w:rPr>
                <w:rFonts w:ascii="NouvelR" w:eastAsia="Arial" w:hAnsi="NouvelR" w:cs="Arial"/>
                <w:b/>
                <w:bCs/>
                <w:sz w:val="18"/>
                <w:szCs w:val="18"/>
                <w:lang w:val="it-IT"/>
              </w:rPr>
              <w:t xml:space="preserve">bagagli con panchetta posteriore fissa </w:t>
            </w:r>
          </w:p>
        </w:tc>
        <w:tc>
          <w:tcPr>
            <w:tcW w:w="2276" w:type="pct"/>
            <w:tcBorders>
              <w:top w:val="single" w:sz="4" w:space="0" w:color="C9C9C9"/>
              <w:left w:val="single" w:sz="4" w:space="0" w:color="C9C9C9"/>
              <w:bottom w:val="single" w:sz="4" w:space="0" w:color="C9C9C9"/>
              <w:right w:val="single" w:sz="4" w:space="0" w:color="C9C9C9"/>
            </w:tcBorders>
            <w:shd w:val="clear" w:color="auto" w:fill="E7E6E6"/>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 xml:space="preserve">500 </w:t>
            </w:r>
            <w:r w:rsidRPr="003E41BE">
              <w:rPr>
                <w:rFonts w:ascii="NouvelR" w:eastAsia="Arial" w:hAnsi="NouvelR" w:cs="Arial"/>
                <w:b/>
                <w:bCs/>
                <w:sz w:val="18"/>
                <w:szCs w:val="18"/>
                <w:lang w:val="it-IT"/>
              </w:rPr>
              <w:br/>
              <w:t>(E-TECH Full Hybrid: 430)</w:t>
            </w:r>
          </w:p>
        </w:tc>
      </w:tr>
      <w:tr w:rsidR="006B5682" w:rsidRPr="00BF6BE6"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auto"/>
            <w:vAlign w:val="center"/>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Volume</w:t>
            </w:r>
            <w:r w:rsidR="003E41BE">
              <w:rPr>
                <w:rFonts w:ascii="NouvelR" w:eastAsia="Arial" w:hAnsi="NouvelR" w:cs="Arial"/>
                <w:b/>
                <w:bCs/>
                <w:sz w:val="18"/>
                <w:szCs w:val="18"/>
                <w:lang w:val="it-IT"/>
              </w:rPr>
              <w:t xml:space="preserve">vano </w:t>
            </w:r>
            <w:r w:rsidR="003E41BE" w:rsidRPr="003E41BE">
              <w:rPr>
                <w:rFonts w:ascii="NouvelR" w:eastAsia="Arial" w:hAnsi="NouvelR" w:cs="Arial"/>
                <w:b/>
                <w:bCs/>
                <w:sz w:val="18"/>
                <w:szCs w:val="18"/>
                <w:lang w:val="it-IT"/>
              </w:rPr>
              <w:t xml:space="preserve">bagagli </w:t>
            </w:r>
            <w:r w:rsidR="008C6159" w:rsidRPr="003E41BE">
              <w:rPr>
                <w:rFonts w:ascii="NouvelR" w:eastAsia="Arial" w:hAnsi="NouvelR" w:cs="Arial"/>
                <w:b/>
                <w:bCs/>
                <w:sz w:val="18"/>
                <w:szCs w:val="18"/>
                <w:lang w:val="it-IT"/>
              </w:rPr>
              <w:t xml:space="preserve">con panchetta posteriore scorrevole </w:t>
            </w:r>
          </w:p>
        </w:tc>
        <w:tc>
          <w:tcPr>
            <w:tcW w:w="2276" w:type="pct"/>
            <w:tcBorders>
              <w:top w:val="single" w:sz="4" w:space="0" w:color="C9C9C9"/>
              <w:left w:val="single" w:sz="4" w:space="0" w:color="C9C9C9"/>
              <w:bottom w:val="single" w:sz="4" w:space="0" w:color="C9C9C9"/>
              <w:right w:val="single" w:sz="4" w:space="0" w:color="C9C9C9"/>
            </w:tcBorders>
            <w:shd w:val="clear" w:color="auto" w:fill="auto"/>
            <w:vAlign w:val="center"/>
          </w:tcPr>
          <w:p w:rsidR="006B5682" w:rsidRPr="003E41BE" w:rsidRDefault="008C6159"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Fino a</w:t>
            </w:r>
            <w:r w:rsidR="006B5682" w:rsidRPr="003E41BE">
              <w:rPr>
                <w:rFonts w:ascii="NouvelR" w:eastAsia="Arial" w:hAnsi="NouvelR" w:cs="Arial"/>
                <w:b/>
                <w:bCs/>
                <w:sz w:val="18"/>
                <w:szCs w:val="18"/>
                <w:lang w:val="it-IT"/>
              </w:rPr>
              <w:t xml:space="preserve"> 575 </w:t>
            </w:r>
            <w:r w:rsidR="006B5682" w:rsidRPr="003E41BE">
              <w:rPr>
                <w:rFonts w:ascii="NouvelR" w:eastAsia="Arial" w:hAnsi="NouvelR" w:cs="Arial"/>
                <w:b/>
                <w:bCs/>
                <w:sz w:val="18"/>
                <w:szCs w:val="18"/>
                <w:lang w:val="it-IT"/>
              </w:rPr>
              <w:br/>
              <w:t xml:space="preserve">(E-TECH Full Hybrid: </w:t>
            </w:r>
            <w:r w:rsidRPr="003E41BE">
              <w:rPr>
                <w:rFonts w:ascii="NouvelR" w:eastAsia="Arial" w:hAnsi="NouvelR" w:cs="Arial"/>
                <w:b/>
                <w:bCs/>
                <w:sz w:val="18"/>
                <w:szCs w:val="18"/>
                <w:lang w:val="it-IT"/>
              </w:rPr>
              <w:t>fino a</w:t>
            </w:r>
            <w:r w:rsidR="006B5682" w:rsidRPr="003E41BE">
              <w:rPr>
                <w:rFonts w:ascii="NouvelR" w:eastAsia="Arial" w:hAnsi="NouvelR" w:cs="Arial"/>
                <w:b/>
                <w:bCs/>
                <w:sz w:val="18"/>
                <w:szCs w:val="18"/>
                <w:lang w:val="it-IT"/>
              </w:rPr>
              <w:t xml:space="preserve"> 555)</w:t>
            </w:r>
          </w:p>
        </w:tc>
      </w:tr>
      <w:tr w:rsidR="006B5682" w:rsidRPr="003E41BE" w:rsidTr="003057B3">
        <w:trPr>
          <w:trHeight w:val="389"/>
        </w:trPr>
        <w:tc>
          <w:tcPr>
            <w:tcW w:w="2724" w:type="pct"/>
            <w:tcBorders>
              <w:top w:val="single" w:sz="4" w:space="0" w:color="C9C9C9"/>
              <w:left w:val="single" w:sz="4" w:space="0" w:color="C9C9C9"/>
              <w:bottom w:val="nil"/>
              <w:right w:val="single" w:sz="4" w:space="0" w:color="C9C9C9"/>
            </w:tcBorders>
            <w:shd w:val="clear" w:color="auto" w:fill="E7E6E6"/>
            <w:vAlign w:val="center"/>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Volume </w:t>
            </w:r>
            <w:r w:rsidR="008C6159" w:rsidRPr="003E41BE">
              <w:rPr>
                <w:rFonts w:ascii="NouvelR" w:eastAsia="Arial" w:hAnsi="NouvelR" w:cs="Arial"/>
                <w:b/>
                <w:bCs/>
                <w:sz w:val="18"/>
                <w:szCs w:val="18"/>
                <w:lang w:val="it-IT"/>
              </w:rPr>
              <w:t xml:space="preserve">massimo con panchetta posteriore ripiegata  </w:t>
            </w:r>
          </w:p>
        </w:tc>
        <w:tc>
          <w:tcPr>
            <w:tcW w:w="2276" w:type="pct"/>
            <w:tcBorders>
              <w:top w:val="single" w:sz="4" w:space="0" w:color="C9C9C9"/>
              <w:left w:val="single" w:sz="4" w:space="0" w:color="C9C9C9"/>
              <w:bottom w:val="nil"/>
              <w:right w:val="single" w:sz="4" w:space="0" w:color="C9C9C9"/>
            </w:tcBorders>
            <w:shd w:val="clear" w:color="auto" w:fill="E7E6E6"/>
            <w:vAlign w:val="center"/>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 xml:space="preserve">525 </w:t>
            </w:r>
            <w:r w:rsidRPr="003E41BE">
              <w:rPr>
                <w:rFonts w:ascii="NouvelR" w:eastAsia="Arial" w:hAnsi="NouvelR" w:cs="Arial"/>
                <w:b/>
                <w:bCs/>
                <w:sz w:val="18"/>
                <w:szCs w:val="18"/>
                <w:lang w:val="it-IT"/>
              </w:rPr>
              <w:br/>
              <w:t>(E-TECH Full Hybrid: 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455)</w:t>
            </w:r>
          </w:p>
        </w:tc>
      </w:tr>
      <w:tr w:rsidR="006B5682" w:rsidRPr="003E41BE" w:rsidTr="003057B3">
        <w:trPr>
          <w:trHeight w:val="389"/>
        </w:trPr>
        <w:tc>
          <w:tcPr>
            <w:tcW w:w="2724" w:type="pct"/>
            <w:tcBorders>
              <w:top w:val="nil"/>
              <w:left w:val="nil"/>
              <w:bottom w:val="nil"/>
              <w:right w:val="nil"/>
            </w:tcBorders>
            <w:shd w:val="clear" w:color="auto" w:fill="9296A2"/>
            <w:vAlign w:val="center"/>
          </w:tcPr>
          <w:p w:rsidR="006B5682" w:rsidRPr="003E41BE" w:rsidRDefault="006B5682" w:rsidP="003057B3">
            <w:pPr>
              <w:spacing w:before="21"/>
              <w:ind w:left="160" w:right="-20"/>
              <w:rPr>
                <w:rFonts w:ascii="NouvelR" w:eastAsia="Arial" w:hAnsi="NouvelR" w:cs="Calibri"/>
                <w:b/>
                <w:bCs/>
                <w:color w:val="FFFFFF"/>
                <w:sz w:val="18"/>
                <w:szCs w:val="18"/>
                <w:lang w:val="it-IT"/>
              </w:rPr>
            </w:pPr>
            <w:r w:rsidRPr="003E41BE">
              <w:rPr>
                <w:rFonts w:ascii="NouvelR" w:eastAsia="Arial" w:hAnsi="NouvelR" w:cs="Calibri"/>
                <w:b/>
                <w:bCs/>
                <w:color w:val="FFFFFF"/>
                <w:sz w:val="18"/>
                <w:szCs w:val="18"/>
                <w:lang w:val="it-IT"/>
              </w:rPr>
              <w:t>DIMENSION</w:t>
            </w:r>
            <w:r w:rsidR="008C6159" w:rsidRPr="003E41BE">
              <w:rPr>
                <w:rFonts w:ascii="NouvelR" w:eastAsia="Arial" w:hAnsi="NouvelR" w:cs="Calibri"/>
                <w:b/>
                <w:bCs/>
                <w:color w:val="FFFFFF"/>
                <w:sz w:val="18"/>
                <w:szCs w:val="18"/>
                <w:lang w:val="it-IT"/>
              </w:rPr>
              <w:t>I</w:t>
            </w:r>
            <w:r w:rsidRPr="003E41BE">
              <w:rPr>
                <w:rFonts w:ascii="NouvelR" w:eastAsia="Arial" w:hAnsi="NouvelR" w:cs="Calibri"/>
                <w:b/>
                <w:bCs/>
                <w:color w:val="FFFFFF"/>
                <w:sz w:val="18"/>
                <w:szCs w:val="18"/>
                <w:lang w:val="it-IT"/>
              </w:rPr>
              <w:t xml:space="preserve"> (mm)</w:t>
            </w:r>
          </w:p>
        </w:tc>
        <w:tc>
          <w:tcPr>
            <w:tcW w:w="2276" w:type="pct"/>
            <w:tcBorders>
              <w:top w:val="nil"/>
              <w:left w:val="nil"/>
              <w:bottom w:val="nil"/>
              <w:right w:val="nil"/>
            </w:tcBorders>
            <w:shd w:val="clear" w:color="auto" w:fill="9296A2"/>
            <w:vAlign w:val="center"/>
          </w:tcPr>
          <w:p w:rsidR="006B5682" w:rsidRPr="003E41BE" w:rsidRDefault="006B5682" w:rsidP="003057B3">
            <w:pPr>
              <w:spacing w:before="21"/>
              <w:ind w:left="708" w:right="749"/>
              <w:jc w:val="center"/>
              <w:rPr>
                <w:rFonts w:ascii="NouvelR" w:eastAsia="Arial" w:hAnsi="NouvelR" w:cs="Calibri"/>
                <w:b/>
                <w:bCs/>
                <w:color w:val="FFFFFF"/>
                <w:sz w:val="18"/>
                <w:szCs w:val="18"/>
                <w:lang w:val="it-IT"/>
              </w:rPr>
            </w:pPr>
          </w:p>
        </w:tc>
      </w:tr>
      <w:tr w:rsidR="006B5682" w:rsidRPr="003E41BE" w:rsidTr="003057B3">
        <w:trPr>
          <w:trHeight w:val="389"/>
        </w:trPr>
        <w:tc>
          <w:tcPr>
            <w:tcW w:w="2724" w:type="pct"/>
            <w:tcBorders>
              <w:top w:val="nil"/>
              <w:left w:val="single" w:sz="4" w:space="0" w:color="C9C9C9"/>
              <w:bottom w:val="single" w:sz="4" w:space="0" w:color="C9C9C9"/>
              <w:right w:val="single" w:sz="4" w:space="0" w:color="C9C9C9"/>
            </w:tcBorders>
            <w:shd w:val="clear" w:color="auto" w:fill="E7E6E6"/>
            <w:vAlign w:val="center"/>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w:t>
            </w:r>
            <w:r w:rsidR="008C6159" w:rsidRPr="003E41BE">
              <w:rPr>
                <w:rFonts w:ascii="NouvelR" w:eastAsia="Arial" w:hAnsi="NouvelR" w:cs="Arial"/>
                <w:b/>
                <w:bCs/>
                <w:sz w:val="18"/>
                <w:szCs w:val="18"/>
                <w:lang w:val="it-IT"/>
              </w:rPr>
              <w:t>unghezza del veicolo</w:t>
            </w:r>
          </w:p>
        </w:tc>
        <w:tc>
          <w:tcPr>
            <w:tcW w:w="2276" w:type="pct"/>
            <w:tcBorders>
              <w:top w:val="nil"/>
              <w:left w:val="single" w:sz="4" w:space="0" w:color="C9C9C9"/>
              <w:bottom w:val="single" w:sz="4" w:space="0" w:color="C9C9C9"/>
              <w:right w:val="single" w:sz="4" w:space="0" w:color="C9C9C9"/>
            </w:tcBorders>
            <w:shd w:val="clear" w:color="auto" w:fill="E7E6E6"/>
            <w:vAlign w:val="center"/>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4</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510</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8C6159"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Passo </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2</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667</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8C6159"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Sbalzo anteriore</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925</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8C6159"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Sbalzo posteriore</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917</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8C6159" w:rsidRPr="003E41BE">
              <w:rPr>
                <w:rFonts w:ascii="NouvelR" w:eastAsia="Arial" w:hAnsi="NouvelR" w:cs="Arial"/>
                <w:b/>
                <w:bCs/>
                <w:sz w:val="18"/>
                <w:szCs w:val="18"/>
                <w:lang w:val="it-IT"/>
              </w:rPr>
              <w:t>hezza fuori tutto con retrovisori ripiegati / con retrovisori aperti</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843 / 2</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083</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Carreggiata anteriore al suolo</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482</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Carreggiata posteriore al suolo</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right="-20"/>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476</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Altezza a vuoto senza barre da tetto eccetto antenna</w:t>
            </w:r>
            <w:r w:rsidR="006B5682" w:rsidRPr="003E41BE">
              <w:rPr>
                <w:rFonts w:ascii="NouvelR" w:eastAsia="Arial" w:hAnsi="NouvelR" w:cs="Arial"/>
                <w:b/>
                <w:bCs/>
                <w:sz w:val="18"/>
                <w:szCs w:val="18"/>
                <w:lang w:val="it-IT"/>
              </w:rPr>
              <w:t xml:space="preserve"> / </w:t>
            </w:r>
            <w:r w:rsidRPr="003E41BE">
              <w:rPr>
                <w:rFonts w:ascii="NouvelR" w:eastAsia="Arial" w:hAnsi="NouvelR" w:cs="Arial"/>
                <w:b/>
                <w:bCs/>
                <w:sz w:val="18"/>
                <w:szCs w:val="18"/>
                <w:lang w:val="it-IT"/>
              </w:rPr>
              <w:t>con barre da tetto e shark antenna</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618/ 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644</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Altezza a vuoto con portellone aperto </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2</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100</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Altezza a vuoto soglia del vano bagagli </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779</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lastRenderedPageBreak/>
              <w:t xml:space="preserve">Altezza libera dal suolo a vuoto </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180</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Ra</w:t>
            </w:r>
            <w:r w:rsidR="009B4E04" w:rsidRPr="003E41BE">
              <w:rPr>
                <w:rFonts w:ascii="NouvelR" w:eastAsia="Arial" w:hAnsi="NouvelR" w:cs="Arial"/>
                <w:b/>
                <w:bCs/>
                <w:sz w:val="18"/>
                <w:szCs w:val="18"/>
                <w:lang w:val="it-IT"/>
              </w:rPr>
              <w:t xml:space="preserve">ggio alle ginocchia dei sedili posteriori </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2</w:t>
            </w:r>
            <w:r w:rsidR="008C6159" w:rsidRPr="003E41BE">
              <w:rPr>
                <w:rFonts w:ascii="NouvelR" w:eastAsia="Arial" w:hAnsi="NouvelR" w:cs="Arial"/>
                <w:b/>
                <w:bCs/>
                <w:sz w:val="18"/>
                <w:szCs w:val="18"/>
                <w:lang w:val="it-IT"/>
              </w:rPr>
              <w:t>74</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9B4E04" w:rsidRPr="003E41BE">
              <w:rPr>
                <w:rFonts w:ascii="NouvelR" w:eastAsia="Arial" w:hAnsi="NouvelR" w:cs="Arial"/>
                <w:b/>
                <w:bCs/>
                <w:sz w:val="18"/>
                <w:szCs w:val="18"/>
                <w:lang w:val="it-IT"/>
              </w:rPr>
              <w:t>hezza ai gomiti anteriore</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497</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9B4E04" w:rsidRPr="003E41BE">
              <w:rPr>
                <w:rFonts w:ascii="NouvelR" w:eastAsia="Arial" w:hAnsi="NouvelR" w:cs="Arial"/>
                <w:b/>
                <w:bCs/>
                <w:sz w:val="18"/>
                <w:szCs w:val="18"/>
                <w:lang w:val="it-IT"/>
              </w:rPr>
              <w:t>hezza ai gomiti posteriore</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469</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7E6E6"/>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9B4E04" w:rsidRPr="003E41BE">
              <w:rPr>
                <w:rFonts w:ascii="NouvelR" w:eastAsia="Arial" w:hAnsi="NouvelR" w:cs="Arial"/>
                <w:b/>
                <w:bCs/>
                <w:sz w:val="18"/>
                <w:szCs w:val="18"/>
                <w:lang w:val="it-IT"/>
              </w:rPr>
              <w:t>hezza alle spalle anteriore</w:t>
            </w:r>
          </w:p>
        </w:tc>
        <w:tc>
          <w:tcPr>
            <w:tcW w:w="2276" w:type="pct"/>
            <w:tcBorders>
              <w:top w:val="single" w:sz="4" w:space="0" w:color="C9C9C9"/>
              <w:left w:val="single" w:sz="4" w:space="0" w:color="C9C9C9"/>
              <w:bottom w:val="single" w:sz="4" w:space="0" w:color="C9C9C9"/>
              <w:right w:val="single" w:sz="4" w:space="0" w:color="C9C9C9"/>
            </w:tcBorders>
            <w:shd w:val="clear" w:color="auto" w:fill="E7E6E6"/>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445</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9B4E04" w:rsidRPr="003E41BE">
              <w:rPr>
                <w:rFonts w:ascii="NouvelR" w:eastAsia="Arial" w:hAnsi="NouvelR" w:cs="Arial"/>
                <w:b/>
                <w:bCs/>
                <w:sz w:val="18"/>
                <w:szCs w:val="18"/>
                <w:lang w:val="it-IT"/>
              </w:rPr>
              <w:t>hezza alle spalle posteriore</w:t>
            </w:r>
          </w:p>
        </w:tc>
        <w:tc>
          <w:tcPr>
            <w:tcW w:w="2276"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6B5682" w:rsidP="003057B3">
            <w:pPr>
              <w:spacing w:before="21"/>
              <w:ind w:left="708" w:right="749"/>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423</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Altezza anteriore a filo padiglione </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913</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9B4E04"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 xml:space="preserve">Altezza posteriore a filo padiglione </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901</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9819A6" w:rsidRPr="003E41BE">
              <w:rPr>
                <w:rFonts w:ascii="NouvelR" w:eastAsia="Arial" w:hAnsi="NouvelR" w:cs="Arial"/>
                <w:b/>
                <w:bCs/>
                <w:sz w:val="18"/>
                <w:szCs w:val="18"/>
                <w:lang w:val="it-IT"/>
              </w:rPr>
              <w:t xml:space="preserve">hezza massima entrata vano bagagli </w:t>
            </w:r>
          </w:p>
        </w:tc>
        <w:tc>
          <w:tcPr>
            <w:tcW w:w="2276" w:type="pct"/>
            <w:tcBorders>
              <w:top w:val="single" w:sz="4" w:space="0" w:color="C9C9C9"/>
              <w:left w:val="single" w:sz="4" w:space="0" w:color="C9C9C9"/>
              <w:bottom w:val="single" w:sz="4" w:space="0" w:color="C9C9C9"/>
              <w:right w:val="single" w:sz="4" w:space="0" w:color="C9C9C9"/>
            </w:tcBorders>
            <w:shd w:val="clear" w:color="auto" w:fill="EDEDED"/>
            <w:vAlign w:val="center"/>
            <w:hideMark/>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116</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FFFFFF"/>
            <w:vAlign w:val="center"/>
            <w:hideMark/>
          </w:tcPr>
          <w:p w:rsidR="006B5682" w:rsidRPr="003E41BE" w:rsidRDefault="006B5682" w:rsidP="003057B3">
            <w:pPr>
              <w:spacing w:before="13"/>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Larg</w:t>
            </w:r>
            <w:r w:rsidR="009819A6" w:rsidRPr="003E41BE">
              <w:rPr>
                <w:rFonts w:ascii="NouvelR" w:eastAsia="Arial" w:hAnsi="NouvelR" w:cs="Arial"/>
                <w:b/>
                <w:bCs/>
                <w:sz w:val="18"/>
                <w:szCs w:val="18"/>
                <w:lang w:val="it-IT"/>
              </w:rPr>
              <w:t xml:space="preserve">hezza interna tra passaruota  </w:t>
            </w:r>
          </w:p>
        </w:tc>
        <w:tc>
          <w:tcPr>
            <w:tcW w:w="2276" w:type="pct"/>
            <w:tcBorders>
              <w:top w:val="single" w:sz="4" w:space="0" w:color="C9C9C9"/>
              <w:left w:val="single" w:sz="4" w:space="0" w:color="C9C9C9"/>
              <w:bottom w:val="single" w:sz="4" w:space="0" w:color="C9C9C9"/>
              <w:right w:val="single" w:sz="4" w:space="0" w:color="C9C9C9"/>
            </w:tcBorders>
            <w:vAlign w:val="center"/>
            <w:hideMark/>
          </w:tcPr>
          <w:p w:rsidR="006B5682" w:rsidRPr="003E41BE" w:rsidRDefault="006B5682" w:rsidP="003057B3">
            <w:pPr>
              <w:spacing w:before="13"/>
              <w:ind w:left="708" w:right="755"/>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055</w:t>
            </w:r>
          </w:p>
        </w:tc>
      </w:tr>
      <w:tr w:rsidR="006B5682" w:rsidRPr="003E41BE" w:rsidTr="003057B3">
        <w:trPr>
          <w:trHeight w:val="389"/>
        </w:trPr>
        <w:tc>
          <w:tcPr>
            <w:tcW w:w="2724" w:type="pct"/>
            <w:tcBorders>
              <w:top w:val="single" w:sz="4" w:space="0" w:color="C9C9C9"/>
              <w:left w:val="single" w:sz="4" w:space="0" w:color="C9C9C9"/>
              <w:bottom w:val="single" w:sz="4" w:space="0" w:color="C9C9C9"/>
              <w:right w:val="single" w:sz="4" w:space="0" w:color="C9C9C9"/>
            </w:tcBorders>
            <w:shd w:val="clear" w:color="auto" w:fill="E7E6E6"/>
            <w:vAlign w:val="center"/>
          </w:tcPr>
          <w:p w:rsidR="006B5682" w:rsidRPr="003E41BE" w:rsidRDefault="006B5682" w:rsidP="003057B3">
            <w:pPr>
              <w:spacing w:before="13"/>
              <w:ind w:left="160" w:right="-20"/>
              <w:rPr>
                <w:rFonts w:ascii="NouvelR" w:eastAsia="Arial" w:hAnsi="NouvelR" w:cs="Arial"/>
                <w:b/>
                <w:bCs/>
                <w:sz w:val="18"/>
                <w:szCs w:val="18"/>
                <w:lang w:val="it-IT"/>
              </w:rPr>
            </w:pPr>
            <w:r w:rsidRPr="003E41BE">
              <w:rPr>
                <w:rFonts w:ascii="NouvelR" w:eastAsia="Arial" w:hAnsi="NouvelR" w:cs="Arial"/>
                <w:b/>
                <w:bCs/>
                <w:sz w:val="18"/>
                <w:szCs w:val="18"/>
                <w:lang w:val="it-IT"/>
              </w:rPr>
              <w:t>L</w:t>
            </w:r>
            <w:r w:rsidR="009819A6" w:rsidRPr="003E41BE">
              <w:rPr>
                <w:rFonts w:ascii="NouvelR" w:eastAsia="Arial" w:hAnsi="NouvelR" w:cs="Arial"/>
                <w:b/>
                <w:bCs/>
                <w:sz w:val="18"/>
                <w:szCs w:val="18"/>
                <w:lang w:val="it-IT"/>
              </w:rPr>
              <w:t xml:space="preserve">unghezza di carico con panchetta posteriore ripiegata </w:t>
            </w:r>
          </w:p>
        </w:tc>
        <w:tc>
          <w:tcPr>
            <w:tcW w:w="2276" w:type="pct"/>
            <w:tcBorders>
              <w:top w:val="single" w:sz="4" w:space="0" w:color="C9C9C9"/>
              <w:left w:val="single" w:sz="4" w:space="0" w:color="C9C9C9"/>
              <w:bottom w:val="single" w:sz="4" w:space="0" w:color="C9C9C9"/>
              <w:right w:val="single" w:sz="4" w:space="0" w:color="C9C9C9"/>
            </w:tcBorders>
            <w:shd w:val="clear" w:color="auto" w:fill="E7E6E6"/>
            <w:vAlign w:val="center"/>
          </w:tcPr>
          <w:p w:rsidR="006B5682" w:rsidRPr="003E41BE" w:rsidRDefault="006B5682" w:rsidP="003057B3">
            <w:pPr>
              <w:spacing w:before="21"/>
              <w:ind w:left="708" w:right="793"/>
              <w:jc w:val="center"/>
              <w:rPr>
                <w:rFonts w:ascii="NouvelR" w:eastAsia="Arial" w:hAnsi="NouvelR" w:cs="Arial"/>
                <w:b/>
                <w:bCs/>
                <w:sz w:val="18"/>
                <w:szCs w:val="18"/>
                <w:lang w:val="it-IT"/>
              </w:rPr>
            </w:pPr>
            <w:r w:rsidRPr="003E41BE">
              <w:rPr>
                <w:rFonts w:ascii="NouvelR" w:eastAsia="Arial" w:hAnsi="NouvelR" w:cs="Arial"/>
                <w:b/>
                <w:bCs/>
                <w:sz w:val="18"/>
                <w:szCs w:val="18"/>
                <w:lang w:val="it-IT"/>
              </w:rPr>
              <w:t>1</w:t>
            </w:r>
            <w:r w:rsidR="008C6159" w:rsidRPr="003E41BE">
              <w:rPr>
                <w:rFonts w:ascii="NouvelR" w:eastAsia="Arial" w:hAnsi="NouvelR" w:cs="Arial"/>
                <w:b/>
                <w:bCs/>
                <w:sz w:val="18"/>
                <w:szCs w:val="18"/>
                <w:lang w:val="it-IT"/>
              </w:rPr>
              <w:t>.</w:t>
            </w:r>
            <w:r w:rsidRPr="003E41BE">
              <w:rPr>
                <w:rFonts w:ascii="NouvelR" w:eastAsia="Arial" w:hAnsi="NouvelR" w:cs="Arial"/>
                <w:b/>
                <w:bCs/>
                <w:sz w:val="18"/>
                <w:szCs w:val="18"/>
                <w:lang w:val="it-IT"/>
              </w:rPr>
              <w:t>711</w:t>
            </w:r>
          </w:p>
        </w:tc>
      </w:tr>
    </w:tbl>
    <w:p w:rsidR="006B5682" w:rsidRPr="003E41BE" w:rsidRDefault="006B5682" w:rsidP="006B5682">
      <w:pPr>
        <w:spacing w:after="120" w:line="360" w:lineRule="auto"/>
        <w:rPr>
          <w:lang w:val="it-IT"/>
        </w:rPr>
      </w:pPr>
    </w:p>
    <w:p w:rsidR="006B5682" w:rsidRPr="003E41BE" w:rsidRDefault="006B5682" w:rsidP="006B5682">
      <w:pPr>
        <w:rPr>
          <w:rFonts w:ascii="NouvelR" w:eastAsia="NouvelR" w:hAnsi="NouvelR" w:cs="NouvelR"/>
          <w:lang w:val="it-IT"/>
        </w:rPr>
      </w:pPr>
      <w:r w:rsidRPr="003E41BE">
        <w:rPr>
          <w:rFonts w:ascii="NouvelR" w:eastAsia="NouvelR" w:hAnsi="NouvelR" w:cs="NouvelR"/>
          <w:lang w:val="it-IT"/>
        </w:rPr>
        <w:br w:type="page"/>
      </w:r>
    </w:p>
    <w:p w:rsidR="00391CC0" w:rsidRPr="004B3786" w:rsidRDefault="00391CC0" w:rsidP="00391CC0">
      <w:pPr>
        <w:rPr>
          <w:rFonts w:ascii="NouvelR" w:hAnsi="NouvelR"/>
          <w:b/>
          <w:bCs/>
          <w:caps/>
          <w:sz w:val="28"/>
          <w:szCs w:val="28"/>
          <w:lang w:val="it-IT"/>
        </w:rPr>
      </w:pPr>
      <w:bookmarkStart w:id="2" w:name="_Toc284265509"/>
      <w:r w:rsidRPr="004B3786">
        <w:rPr>
          <w:rFonts w:ascii="NouvelR" w:hAnsi="NouvelR"/>
          <w:b/>
          <w:bCs/>
          <w:caps/>
          <w:sz w:val="28"/>
          <w:szCs w:val="28"/>
          <w:lang w:val="it-IT"/>
        </w:rPr>
        <w:lastRenderedPageBreak/>
        <w:t xml:space="preserve">DIMENSIONI </w:t>
      </w:r>
      <w:r w:rsidR="004B3786">
        <w:rPr>
          <w:rFonts w:ascii="NouvelR" w:hAnsi="NouvelR"/>
          <w:b/>
          <w:bCs/>
          <w:caps/>
          <w:sz w:val="28"/>
          <w:szCs w:val="28"/>
          <w:lang w:val="it-IT"/>
        </w:rPr>
        <w:t>ESPACE</w:t>
      </w:r>
    </w:p>
    <w:p w:rsidR="00CD3D0F" w:rsidRDefault="00CD3D0F" w:rsidP="00391CC0">
      <w:pPr>
        <w:rPr>
          <w:rFonts w:ascii="NouvelR" w:hAnsi="NouvelR"/>
          <w:b/>
          <w:bCs/>
          <w:lang w:val="it-IT"/>
        </w:rPr>
      </w:pPr>
    </w:p>
    <w:p w:rsidR="00391CC0" w:rsidRPr="005D36E5" w:rsidRDefault="00CD3D0F" w:rsidP="00391CC0">
      <w:pPr>
        <w:rPr>
          <w:rFonts w:ascii="NouvelR" w:hAnsi="NouvelR"/>
          <w:b/>
          <w:bCs/>
          <w:lang w:val="it-IT"/>
        </w:rPr>
      </w:pPr>
      <w:r w:rsidRPr="005D36E5">
        <w:rPr>
          <w:b/>
          <w:bCs/>
          <w:noProof/>
          <w:lang w:val="it-IT" w:eastAsia="it-IT"/>
        </w:rPr>
        <w:drawing>
          <wp:anchor distT="0" distB="0" distL="114300" distR="114300" simplePos="0" relativeHeight="251658244" behindDoc="0" locked="0" layoutInCell="1" allowOverlap="1">
            <wp:simplePos x="0" y="0"/>
            <wp:positionH relativeFrom="margin">
              <wp:posOffset>503555</wp:posOffset>
            </wp:positionH>
            <wp:positionV relativeFrom="paragraph">
              <wp:posOffset>80010</wp:posOffset>
            </wp:positionV>
            <wp:extent cx="5052060" cy="2758440"/>
            <wp:effectExtent l="0" t="0" r="0" b="3810"/>
            <wp:wrapSquare wrapText="bothSides"/>
            <wp:docPr id="25" name="Picture 25" descr="Une image contenan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Une image contenant diagramme&#10;&#10;Description générée automatiquement"/>
                    <pic:cNvPicPr/>
                  </pic:nvPicPr>
                  <pic:blipFill rotWithShape="1">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555" t="15762" r="8734" b="5897"/>
                    <a:stretch/>
                  </pic:blipFill>
                  <pic:spPr bwMode="auto">
                    <a:xfrm>
                      <a:off x="0" y="0"/>
                      <a:ext cx="5052060" cy="27584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tbl>
      <w:tblPr>
        <w:tblW w:w="9860" w:type="dxa"/>
        <w:tblCellMar>
          <w:left w:w="70" w:type="dxa"/>
          <w:right w:w="70" w:type="dxa"/>
        </w:tblCellMar>
        <w:tblLook w:val="04A0"/>
      </w:tblPr>
      <w:tblGrid>
        <w:gridCol w:w="5720"/>
        <w:gridCol w:w="2070"/>
        <w:gridCol w:w="2070"/>
      </w:tblGrid>
      <w:tr w:rsidR="00391CC0" w:rsidRPr="008045E3">
        <w:trPr>
          <w:trHeight w:val="278"/>
        </w:trPr>
        <w:tc>
          <w:tcPr>
            <w:tcW w:w="5720" w:type="dxa"/>
            <w:tcBorders>
              <w:top w:val="single" w:sz="8" w:space="0" w:color="auto"/>
              <w:left w:val="single" w:sz="8" w:space="0" w:color="auto"/>
              <w:bottom w:val="single" w:sz="4" w:space="0" w:color="auto"/>
              <w:right w:val="single" w:sz="4" w:space="0" w:color="auto"/>
            </w:tcBorders>
            <w:shd w:val="clear" w:color="000000" w:fill="646B52"/>
            <w:vAlign w:val="center"/>
            <w:hideMark/>
          </w:tcPr>
          <w:p w:rsidR="00391CC0" w:rsidRPr="008045E3" w:rsidRDefault="00391CC0">
            <w:pPr>
              <w:rPr>
                <w:rFonts w:ascii="NouvelR" w:eastAsia="Times New Roman" w:hAnsi="NouvelR" w:cs="Arial"/>
                <w:b/>
                <w:bCs/>
                <w:color w:val="FFFFFF"/>
                <w:sz w:val="20"/>
                <w:szCs w:val="20"/>
                <w:lang w:eastAsia="fr-FR"/>
              </w:rPr>
            </w:pPr>
            <w:r w:rsidRPr="008045E3">
              <w:rPr>
                <w:rFonts w:ascii="NouvelR" w:eastAsia="Times New Roman" w:hAnsi="NouvelR" w:cs="Arial"/>
                <w:b/>
                <w:bCs/>
                <w:color w:val="FFFFFF"/>
                <w:sz w:val="20"/>
                <w:szCs w:val="20"/>
                <w:lang w:eastAsia="fr-FR"/>
              </w:rPr>
              <w:t>VOLUME DEL BAGAGLIAIO (litri)</w:t>
            </w:r>
          </w:p>
        </w:tc>
        <w:tc>
          <w:tcPr>
            <w:tcW w:w="2070" w:type="dxa"/>
            <w:tcBorders>
              <w:top w:val="single" w:sz="8" w:space="0" w:color="auto"/>
              <w:left w:val="single" w:sz="8" w:space="0" w:color="auto"/>
              <w:bottom w:val="nil"/>
              <w:right w:val="nil"/>
            </w:tcBorders>
            <w:shd w:val="clear" w:color="000000" w:fill="646B52"/>
            <w:vAlign w:val="center"/>
            <w:hideMark/>
          </w:tcPr>
          <w:p w:rsidR="00391CC0" w:rsidRPr="008045E3" w:rsidRDefault="00391CC0">
            <w:pPr>
              <w:jc w:val="center"/>
              <w:rPr>
                <w:rFonts w:ascii="NouvelR" w:eastAsia="Times New Roman" w:hAnsi="NouvelR" w:cs="Arial"/>
                <w:b/>
                <w:bCs/>
                <w:color w:val="FFFFFF"/>
                <w:sz w:val="20"/>
                <w:szCs w:val="20"/>
                <w:lang w:eastAsia="fr-FR"/>
              </w:rPr>
            </w:pPr>
            <w:r w:rsidRPr="008045E3">
              <w:rPr>
                <w:rFonts w:ascii="NouvelR" w:eastAsia="Times New Roman" w:hAnsi="NouvelR" w:cs="Arial"/>
                <w:b/>
                <w:bCs/>
                <w:color w:val="FFFFFF"/>
                <w:sz w:val="20"/>
                <w:szCs w:val="20"/>
                <w:lang w:eastAsia="fr-FR"/>
              </w:rPr>
              <w:t xml:space="preserve">Versione 5 posti </w:t>
            </w:r>
          </w:p>
        </w:tc>
        <w:tc>
          <w:tcPr>
            <w:tcW w:w="2070" w:type="dxa"/>
            <w:tcBorders>
              <w:top w:val="single" w:sz="8" w:space="0" w:color="auto"/>
              <w:left w:val="single" w:sz="8" w:space="0" w:color="auto"/>
              <w:bottom w:val="nil"/>
              <w:right w:val="single" w:sz="8" w:space="0" w:color="auto"/>
            </w:tcBorders>
            <w:shd w:val="clear" w:color="000000" w:fill="646B52"/>
            <w:vAlign w:val="center"/>
            <w:hideMark/>
          </w:tcPr>
          <w:p w:rsidR="00391CC0" w:rsidRPr="008045E3" w:rsidRDefault="00391CC0">
            <w:pPr>
              <w:jc w:val="center"/>
              <w:rPr>
                <w:rFonts w:ascii="NouvelR" w:eastAsia="Times New Roman" w:hAnsi="NouvelR" w:cs="Arial"/>
                <w:b/>
                <w:bCs/>
                <w:color w:val="FFFFFF"/>
                <w:sz w:val="20"/>
                <w:szCs w:val="20"/>
                <w:lang w:eastAsia="fr-FR"/>
              </w:rPr>
            </w:pPr>
            <w:r w:rsidRPr="008045E3">
              <w:rPr>
                <w:rFonts w:ascii="NouvelR" w:eastAsia="Times New Roman" w:hAnsi="NouvelR" w:cs="Arial"/>
                <w:b/>
                <w:bCs/>
                <w:color w:val="FFFFFF"/>
                <w:sz w:val="20"/>
                <w:szCs w:val="20"/>
                <w:lang w:eastAsia="fr-FR"/>
              </w:rPr>
              <w:t xml:space="preserve">Versione 7 posti </w:t>
            </w:r>
          </w:p>
        </w:tc>
      </w:tr>
      <w:tr w:rsidR="00391CC0" w:rsidRPr="008045E3">
        <w:trPr>
          <w:trHeight w:val="278"/>
        </w:trPr>
        <w:tc>
          <w:tcPr>
            <w:tcW w:w="5720" w:type="dxa"/>
            <w:tcBorders>
              <w:top w:val="nil"/>
              <w:left w:val="single" w:sz="8" w:space="0" w:color="auto"/>
              <w:bottom w:val="single" w:sz="4" w:space="0" w:color="auto"/>
              <w:right w:val="single" w:sz="4" w:space="0" w:color="auto"/>
            </w:tcBorders>
            <w:shd w:val="clear" w:color="000000" w:fill="F2F2F2"/>
            <w:vAlign w:val="center"/>
            <w:hideMark/>
          </w:tcPr>
          <w:p w:rsidR="00391CC0" w:rsidRPr="008045E3" w:rsidRDefault="00391CC0">
            <w:pPr>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Volume del bagagliaio norma VDA con panchetta tirata avanti / indietro al massimo </w:t>
            </w:r>
          </w:p>
        </w:tc>
        <w:tc>
          <w:tcPr>
            <w:tcW w:w="2070" w:type="dxa"/>
            <w:tcBorders>
              <w:top w:val="single" w:sz="4" w:space="0" w:color="auto"/>
              <w:left w:val="nil"/>
              <w:bottom w:val="single" w:sz="4" w:space="0" w:color="auto"/>
              <w:right w:val="single" w:sz="4" w:space="0" w:color="auto"/>
            </w:tcBorders>
            <w:shd w:val="clear" w:color="000000" w:fill="E7E6E6"/>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581 / 777</w:t>
            </w:r>
          </w:p>
        </w:tc>
        <w:tc>
          <w:tcPr>
            <w:tcW w:w="2070" w:type="dxa"/>
            <w:tcBorders>
              <w:top w:val="single" w:sz="4" w:space="0" w:color="auto"/>
              <w:left w:val="nil"/>
              <w:bottom w:val="single" w:sz="4" w:space="0" w:color="auto"/>
              <w:right w:val="single" w:sz="8" w:space="0" w:color="auto"/>
            </w:tcBorders>
            <w:shd w:val="clear" w:color="000000" w:fill="E7E6E6"/>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477 / 677</w:t>
            </w:r>
          </w:p>
        </w:tc>
      </w:tr>
      <w:tr w:rsidR="00391CC0" w:rsidRPr="008045E3">
        <w:trPr>
          <w:trHeight w:val="287"/>
        </w:trPr>
        <w:tc>
          <w:tcPr>
            <w:tcW w:w="5720" w:type="dxa"/>
            <w:tcBorders>
              <w:top w:val="nil"/>
              <w:left w:val="single" w:sz="8" w:space="0" w:color="auto"/>
              <w:bottom w:val="single" w:sz="4" w:space="0" w:color="auto"/>
              <w:right w:val="single" w:sz="4" w:space="0" w:color="auto"/>
            </w:tcBorders>
            <w:shd w:val="clear" w:color="auto" w:fill="auto"/>
            <w:vAlign w:val="center"/>
            <w:hideMark/>
          </w:tcPr>
          <w:p w:rsidR="00391CC0" w:rsidRPr="008045E3" w:rsidRDefault="00391CC0">
            <w:pPr>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Volume massimo (fino altezza tetto) – tutte le panchette ripiegate </w:t>
            </w:r>
          </w:p>
        </w:tc>
        <w:tc>
          <w:tcPr>
            <w:tcW w:w="2070" w:type="dxa"/>
            <w:tcBorders>
              <w:top w:val="nil"/>
              <w:left w:val="nil"/>
              <w:bottom w:val="single" w:sz="4" w:space="0" w:color="auto"/>
              <w:right w:val="single" w:sz="4"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1.818</w:t>
            </w:r>
          </w:p>
        </w:tc>
        <w:tc>
          <w:tcPr>
            <w:tcW w:w="2070" w:type="dxa"/>
            <w:tcBorders>
              <w:top w:val="nil"/>
              <w:left w:val="nil"/>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1.714</w:t>
            </w:r>
          </w:p>
        </w:tc>
      </w:tr>
      <w:tr w:rsidR="00391CC0" w:rsidRPr="008045E3">
        <w:trPr>
          <w:trHeight w:val="287"/>
        </w:trPr>
        <w:tc>
          <w:tcPr>
            <w:tcW w:w="5720" w:type="dxa"/>
            <w:tcBorders>
              <w:top w:val="nil"/>
              <w:left w:val="single" w:sz="8" w:space="0" w:color="auto"/>
              <w:bottom w:val="single" w:sz="8" w:space="0" w:color="auto"/>
              <w:right w:val="single" w:sz="4" w:space="0" w:color="auto"/>
            </w:tcBorders>
            <w:shd w:val="clear" w:color="000000" w:fill="E7E6E6"/>
            <w:vAlign w:val="center"/>
            <w:hideMark/>
          </w:tcPr>
          <w:p w:rsidR="00391CC0" w:rsidRPr="008045E3" w:rsidRDefault="00391CC0">
            <w:pPr>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Volume terza fila in posizione </w:t>
            </w:r>
          </w:p>
        </w:tc>
        <w:tc>
          <w:tcPr>
            <w:tcW w:w="2070" w:type="dxa"/>
            <w:tcBorders>
              <w:top w:val="nil"/>
              <w:left w:val="nil"/>
              <w:bottom w:val="single" w:sz="8" w:space="0" w:color="auto"/>
              <w:right w:val="single" w:sz="4" w:space="0" w:color="auto"/>
            </w:tcBorders>
            <w:shd w:val="clear" w:color="000000" w:fill="E7E6E6"/>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w:t>
            </w:r>
          </w:p>
        </w:tc>
        <w:tc>
          <w:tcPr>
            <w:tcW w:w="2070" w:type="dxa"/>
            <w:tcBorders>
              <w:top w:val="nil"/>
              <w:left w:val="nil"/>
              <w:bottom w:val="single" w:sz="8" w:space="0" w:color="auto"/>
              <w:right w:val="single" w:sz="8" w:space="0" w:color="auto"/>
            </w:tcBorders>
            <w:shd w:val="clear" w:color="000000" w:fill="E7E6E6"/>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159</w:t>
            </w:r>
          </w:p>
        </w:tc>
      </w:tr>
    </w:tbl>
    <w:p w:rsidR="00391CC0" w:rsidRPr="005D36E5" w:rsidRDefault="00391CC0" w:rsidP="00391CC0">
      <w:pPr>
        <w:rPr>
          <w:b/>
          <w:bCs/>
        </w:rPr>
      </w:pPr>
    </w:p>
    <w:tbl>
      <w:tblPr>
        <w:tblW w:w="8580" w:type="dxa"/>
        <w:tblCellMar>
          <w:left w:w="70" w:type="dxa"/>
          <w:right w:w="70" w:type="dxa"/>
        </w:tblCellMar>
        <w:tblLook w:val="04A0"/>
      </w:tblPr>
      <w:tblGrid>
        <w:gridCol w:w="6300"/>
        <w:gridCol w:w="2280"/>
      </w:tblGrid>
      <w:tr w:rsidR="00391CC0" w:rsidRPr="008045E3">
        <w:trPr>
          <w:trHeight w:val="300"/>
        </w:trPr>
        <w:tc>
          <w:tcPr>
            <w:tcW w:w="6300" w:type="dxa"/>
            <w:tcBorders>
              <w:top w:val="single" w:sz="8" w:space="0" w:color="auto"/>
              <w:left w:val="single" w:sz="8" w:space="0" w:color="auto"/>
              <w:bottom w:val="nil"/>
              <w:right w:val="nil"/>
            </w:tcBorders>
            <w:shd w:val="clear" w:color="000000" w:fill="646B52"/>
            <w:vAlign w:val="center"/>
            <w:hideMark/>
          </w:tcPr>
          <w:p w:rsidR="00391CC0" w:rsidRPr="008045E3" w:rsidRDefault="00391CC0">
            <w:pPr>
              <w:rPr>
                <w:rFonts w:ascii="NouvelR" w:eastAsia="Times New Roman" w:hAnsi="NouvelR" w:cs="Arial"/>
                <w:b/>
                <w:bCs/>
                <w:color w:val="FFFFFF"/>
                <w:sz w:val="20"/>
                <w:szCs w:val="20"/>
                <w:lang w:eastAsia="fr-FR"/>
              </w:rPr>
            </w:pPr>
            <w:r w:rsidRPr="008045E3">
              <w:rPr>
                <w:rFonts w:ascii="NouvelR" w:eastAsia="Times New Roman" w:hAnsi="NouvelR" w:cs="Arial"/>
                <w:b/>
                <w:bCs/>
                <w:color w:val="FFFFFF"/>
                <w:sz w:val="20"/>
                <w:szCs w:val="20"/>
                <w:lang w:eastAsia="fr-FR"/>
              </w:rPr>
              <w:t>DIMENSIONI (mm)</w:t>
            </w:r>
          </w:p>
        </w:tc>
        <w:tc>
          <w:tcPr>
            <w:tcW w:w="2280" w:type="dxa"/>
            <w:tcBorders>
              <w:top w:val="single" w:sz="8" w:space="0" w:color="auto"/>
              <w:left w:val="single" w:sz="8" w:space="0" w:color="auto"/>
              <w:bottom w:val="nil"/>
              <w:right w:val="single" w:sz="8" w:space="0" w:color="auto"/>
            </w:tcBorders>
            <w:shd w:val="clear" w:color="000000" w:fill="646B52"/>
            <w:vAlign w:val="center"/>
            <w:hideMark/>
          </w:tcPr>
          <w:p w:rsidR="00391CC0" w:rsidRPr="008045E3" w:rsidRDefault="00391CC0">
            <w:pPr>
              <w:jc w:val="center"/>
              <w:rPr>
                <w:rFonts w:ascii="NouvelR" w:eastAsia="Times New Roman" w:hAnsi="NouvelR" w:cs="Arial"/>
                <w:b/>
                <w:bCs/>
                <w:color w:val="FFFFFF"/>
                <w:sz w:val="20"/>
                <w:szCs w:val="20"/>
                <w:lang w:eastAsia="fr-FR"/>
              </w:rPr>
            </w:pPr>
            <w:r w:rsidRPr="008045E3">
              <w:rPr>
                <w:rFonts w:ascii="NouvelR" w:eastAsia="Times New Roman" w:hAnsi="NouvelR" w:cs="Arial"/>
                <w:b/>
                <w:bCs/>
                <w:color w:val="FFFFFF"/>
                <w:sz w:val="20"/>
                <w:szCs w:val="20"/>
                <w:lang w:eastAsia="fr-FR"/>
              </w:rPr>
              <w:t> </w:t>
            </w:r>
          </w:p>
        </w:tc>
      </w:tr>
      <w:tr w:rsidR="00391CC0" w:rsidRPr="008045E3">
        <w:trPr>
          <w:trHeight w:val="290"/>
        </w:trPr>
        <w:tc>
          <w:tcPr>
            <w:tcW w:w="6300" w:type="dxa"/>
            <w:tcBorders>
              <w:top w:val="single" w:sz="8" w:space="0" w:color="auto"/>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Lunghezza fuori tutto</w:t>
            </w:r>
          </w:p>
        </w:tc>
        <w:tc>
          <w:tcPr>
            <w:tcW w:w="2280" w:type="dxa"/>
            <w:tcBorders>
              <w:top w:val="single" w:sz="8" w:space="0" w:color="auto"/>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4.722</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Passo </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2.738</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Sbalzo anteriore </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925</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Sbalzo posteriore </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1.059</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Larghezza fuori tutto con retrovisori ripiegati / con retrovisori aperti </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1.843 / 2.083</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Carreggiata anteriore</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1.482</w:t>
            </w:r>
          </w:p>
        </w:tc>
      </w:tr>
      <w:tr w:rsidR="00391CC0" w:rsidRPr="008045E3">
        <w:trPr>
          <w:trHeight w:val="300"/>
        </w:trPr>
        <w:tc>
          <w:tcPr>
            <w:tcW w:w="6300" w:type="dxa"/>
            <w:tcBorders>
              <w:top w:val="nil"/>
              <w:left w:val="single" w:sz="8" w:space="0" w:color="auto"/>
              <w:bottom w:val="single" w:sz="8"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Carreggiata posteriore </w:t>
            </w:r>
          </w:p>
        </w:tc>
        <w:tc>
          <w:tcPr>
            <w:tcW w:w="2280" w:type="dxa"/>
            <w:tcBorders>
              <w:top w:val="nil"/>
              <w:left w:val="single" w:sz="8" w:space="0" w:color="auto"/>
              <w:bottom w:val="single" w:sz="8"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1.476</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Altezza </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1.645</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Altezza a vuoto con portellone aperto </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2.015</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Altezza a vuoto soglia del bagagliaio</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802</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Altezza libera dal suolo a vuoto / con carico</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180</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Raggio alle ginocchia dei sedili posteriori </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321</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Larghezza ai gomiti anteriore</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1.497</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Larghezza ai gomiti posteriore</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1.480</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7E6E6"/>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Larghezza alle spalle anteriore</w:t>
            </w:r>
          </w:p>
        </w:tc>
        <w:tc>
          <w:tcPr>
            <w:tcW w:w="2280" w:type="dxa"/>
            <w:tcBorders>
              <w:top w:val="nil"/>
              <w:left w:val="single" w:sz="8" w:space="0" w:color="auto"/>
              <w:bottom w:val="single" w:sz="4" w:space="0" w:color="auto"/>
              <w:right w:val="single" w:sz="8" w:space="0" w:color="auto"/>
            </w:tcBorders>
            <w:shd w:val="clear" w:color="000000" w:fill="E7E6E6"/>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1.445</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Larghezza alle spalle posteriore</w:t>
            </w:r>
          </w:p>
        </w:tc>
        <w:tc>
          <w:tcPr>
            <w:tcW w:w="2280" w:type="dxa"/>
            <w:tcBorders>
              <w:top w:val="nil"/>
              <w:left w:val="single" w:sz="8" w:space="0" w:color="auto"/>
              <w:bottom w:val="single" w:sz="4" w:space="0" w:color="auto"/>
              <w:right w:val="single" w:sz="8" w:space="0" w:color="auto"/>
            </w:tcBorders>
            <w:shd w:val="clear" w:color="000000" w:fill="FFFFFF"/>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1.431</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Altezza filo padiglione della prima fila con / senza tetto panoramico </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958 / 923</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Altezza filo padiglione della seconda fila con / senza tetto panoramico </w:t>
            </w:r>
          </w:p>
        </w:tc>
        <w:tc>
          <w:tcPr>
            <w:tcW w:w="2280" w:type="dxa"/>
            <w:tcBorders>
              <w:top w:val="nil"/>
              <w:left w:val="single" w:sz="8" w:space="0" w:color="auto"/>
              <w:bottom w:val="single" w:sz="4" w:space="0" w:color="auto"/>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919 / 892</w:t>
            </w:r>
          </w:p>
        </w:tc>
      </w:tr>
      <w:tr w:rsidR="00391CC0" w:rsidRPr="008045E3">
        <w:trPr>
          <w:trHeight w:val="300"/>
        </w:trPr>
        <w:tc>
          <w:tcPr>
            <w:tcW w:w="6300" w:type="dxa"/>
            <w:tcBorders>
              <w:top w:val="nil"/>
              <w:left w:val="single" w:sz="8" w:space="0" w:color="auto"/>
              <w:bottom w:val="single" w:sz="4"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Larghezza massima entrata portabagagli </w:t>
            </w:r>
          </w:p>
        </w:tc>
        <w:tc>
          <w:tcPr>
            <w:tcW w:w="2280" w:type="dxa"/>
            <w:tcBorders>
              <w:top w:val="nil"/>
              <w:left w:val="single" w:sz="8" w:space="0" w:color="auto"/>
              <w:bottom w:val="single" w:sz="4"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1.125</w:t>
            </w:r>
          </w:p>
        </w:tc>
      </w:tr>
      <w:tr w:rsidR="00391CC0" w:rsidRPr="008045E3">
        <w:trPr>
          <w:trHeight w:val="290"/>
        </w:trPr>
        <w:tc>
          <w:tcPr>
            <w:tcW w:w="6300" w:type="dxa"/>
            <w:tcBorders>
              <w:top w:val="nil"/>
              <w:left w:val="single" w:sz="8" w:space="0" w:color="auto"/>
              <w:bottom w:val="nil"/>
              <w:right w:val="nil"/>
            </w:tcBorders>
            <w:shd w:val="clear" w:color="000000" w:fill="FFFFFF"/>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 xml:space="preserve">Larghezza interna tra passaruota </w:t>
            </w:r>
          </w:p>
        </w:tc>
        <w:tc>
          <w:tcPr>
            <w:tcW w:w="2280" w:type="dxa"/>
            <w:tcBorders>
              <w:top w:val="nil"/>
              <w:left w:val="single" w:sz="8" w:space="0" w:color="auto"/>
              <w:bottom w:val="nil"/>
              <w:right w:val="single" w:sz="8" w:space="0" w:color="auto"/>
            </w:tcBorders>
            <w:shd w:val="clear" w:color="auto" w:fill="auto"/>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1.096</w:t>
            </w:r>
          </w:p>
        </w:tc>
      </w:tr>
      <w:tr w:rsidR="00391CC0" w:rsidRPr="008045E3">
        <w:trPr>
          <w:trHeight w:val="300"/>
        </w:trPr>
        <w:tc>
          <w:tcPr>
            <w:tcW w:w="6300" w:type="dxa"/>
            <w:tcBorders>
              <w:top w:val="single" w:sz="4" w:space="0" w:color="auto"/>
              <w:left w:val="single" w:sz="8" w:space="0" w:color="auto"/>
              <w:bottom w:val="single" w:sz="8" w:space="0" w:color="auto"/>
              <w:right w:val="nil"/>
            </w:tcBorders>
            <w:shd w:val="clear" w:color="000000" w:fill="EDEDED"/>
            <w:vAlign w:val="center"/>
            <w:hideMark/>
          </w:tcPr>
          <w:p w:rsidR="00391CC0" w:rsidRPr="008045E3" w:rsidRDefault="00391CC0" w:rsidP="00692B96">
            <w:pPr>
              <w:ind w:firstLineChars="100" w:firstLine="161"/>
              <w:rPr>
                <w:rFonts w:ascii="NouvelR" w:eastAsia="Times New Roman" w:hAnsi="NouvelR" w:cs="Arial"/>
                <w:b/>
                <w:bCs/>
                <w:color w:val="000000"/>
                <w:sz w:val="16"/>
                <w:szCs w:val="16"/>
                <w:lang w:val="it-IT" w:eastAsia="fr-FR"/>
              </w:rPr>
            </w:pPr>
            <w:r w:rsidRPr="008045E3">
              <w:rPr>
                <w:rFonts w:ascii="NouvelR" w:eastAsia="Times New Roman" w:hAnsi="NouvelR" w:cs="Arial"/>
                <w:b/>
                <w:bCs/>
                <w:color w:val="000000"/>
                <w:sz w:val="16"/>
                <w:szCs w:val="16"/>
                <w:lang w:val="it-IT" w:eastAsia="fr-FR"/>
              </w:rPr>
              <w:t xml:space="preserve">Lunghezza di carico con panchetta di seconda fila ripiegata </w:t>
            </w:r>
          </w:p>
        </w:tc>
        <w:tc>
          <w:tcPr>
            <w:tcW w:w="2280" w:type="dxa"/>
            <w:tcBorders>
              <w:top w:val="single" w:sz="4" w:space="0" w:color="auto"/>
              <w:left w:val="single" w:sz="8" w:space="0" w:color="auto"/>
              <w:bottom w:val="single" w:sz="8" w:space="0" w:color="auto"/>
              <w:right w:val="single" w:sz="8" w:space="0" w:color="auto"/>
            </w:tcBorders>
            <w:shd w:val="clear" w:color="000000" w:fill="EDEDED"/>
            <w:vAlign w:val="center"/>
            <w:hideMark/>
          </w:tcPr>
          <w:p w:rsidR="00391CC0" w:rsidRPr="008045E3" w:rsidRDefault="00391CC0">
            <w:pPr>
              <w:jc w:val="center"/>
              <w:rPr>
                <w:rFonts w:ascii="NouvelR" w:eastAsia="Times New Roman" w:hAnsi="NouvelR" w:cs="Arial"/>
                <w:b/>
                <w:bCs/>
                <w:color w:val="000000"/>
                <w:sz w:val="16"/>
                <w:szCs w:val="16"/>
                <w:lang w:eastAsia="fr-FR"/>
              </w:rPr>
            </w:pPr>
            <w:r w:rsidRPr="008045E3">
              <w:rPr>
                <w:rFonts w:ascii="NouvelR" w:eastAsia="Times New Roman" w:hAnsi="NouvelR" w:cs="Arial"/>
                <w:b/>
                <w:bCs/>
                <w:color w:val="000000"/>
                <w:sz w:val="16"/>
                <w:szCs w:val="16"/>
                <w:lang w:eastAsia="fr-FR"/>
              </w:rPr>
              <w:t>1.870</w:t>
            </w:r>
          </w:p>
        </w:tc>
      </w:tr>
    </w:tbl>
    <w:p w:rsidR="00172394" w:rsidRPr="00CD3D0F" w:rsidRDefault="00172394" w:rsidP="00CD3D0F">
      <w:pPr>
        <w:jc w:val="both"/>
        <w:rPr>
          <w:rFonts w:ascii="NouvelR" w:eastAsia="NouvelR" w:hAnsi="NouvelR" w:cs="NouvelR"/>
          <w:b/>
          <w:sz w:val="20"/>
          <w:szCs w:val="20"/>
          <w:lang w:val="it-IT"/>
        </w:rPr>
      </w:pPr>
      <w:r w:rsidRPr="00CD3D0F">
        <w:rPr>
          <w:rFonts w:ascii="NouvelR" w:hAnsi="NouvelR"/>
          <w:b/>
          <w:sz w:val="20"/>
          <w:szCs w:val="20"/>
          <w:lang w:val="it-IT"/>
        </w:rPr>
        <w:lastRenderedPageBreak/>
        <w:t xml:space="preserve">CENNI SU </w:t>
      </w:r>
      <w:r w:rsidRPr="00CD3D0F">
        <w:rPr>
          <w:rFonts w:ascii="NouvelR" w:eastAsia="NouvelR" w:hAnsi="NouvelR" w:cs="NouvelR"/>
          <w:b/>
          <w:sz w:val="20"/>
          <w:szCs w:val="20"/>
          <w:lang w:val="it-IT"/>
        </w:rPr>
        <w:t>RENAULT</w:t>
      </w:r>
    </w:p>
    <w:p w:rsidR="00172394" w:rsidRPr="003E41BE" w:rsidRDefault="00172394" w:rsidP="00CD3D0F">
      <w:pPr>
        <w:jc w:val="both"/>
        <w:rPr>
          <w:rFonts w:ascii="NouvelR" w:hAnsi="NouvelR" w:cs="Arial"/>
          <w:sz w:val="18"/>
          <w:szCs w:val="18"/>
          <w:lang w:val="it-IT"/>
        </w:rPr>
      </w:pPr>
      <w:bookmarkStart w:id="3" w:name="_Hlk96592134"/>
      <w:r w:rsidRPr="003E41BE">
        <w:rPr>
          <w:rFonts w:ascii="NouvelR" w:hAnsi="NouvelR" w:cs="Arial"/>
          <w:sz w:val="18"/>
          <w:szCs w:val="18"/>
          <w:lang w:val="it-IT"/>
        </w:rPr>
        <w:t xml:space="preserve">Marca storica della mobilità e pioniere dei veicoli elettrici in Europa, Renault sviluppa da sempre veicoli innovativi. Con il piano strategico “Renaulution”, la Marca progetta una trasformazione ambiziosa e creatrice di valore.  Renault si sposta, quindi, verso una gamma ancora più competitiva, equilibrata ed elettrificata ed intende incarnare la modernità e l’innovazione a livello di servizi tecnologici, energia e mobilità nell’industria automotive, ma non solo. </w:t>
      </w:r>
    </w:p>
    <w:bookmarkEnd w:id="3"/>
    <w:p w:rsidR="00172394" w:rsidRDefault="00172394" w:rsidP="00AB0D80">
      <w:pPr>
        <w:jc w:val="both"/>
        <w:rPr>
          <w:rFonts w:ascii="NouvelR" w:hAnsi="NouvelR" w:cs="Arial"/>
          <w:b/>
          <w:sz w:val="18"/>
          <w:szCs w:val="18"/>
          <w:lang w:val="it-IT" w:eastAsia="en-GB"/>
        </w:rPr>
      </w:pPr>
    </w:p>
    <w:p w:rsidR="00AB0D80" w:rsidRPr="00AB0D80" w:rsidRDefault="00AB0D80" w:rsidP="00AB0D80">
      <w:pPr>
        <w:jc w:val="both"/>
        <w:rPr>
          <w:rFonts w:ascii="NouvelR" w:hAnsi="NouvelR" w:cs="Arial"/>
          <w:b/>
          <w:bCs/>
          <w:sz w:val="18"/>
          <w:szCs w:val="18"/>
          <w:lang w:val="it-IT" w:eastAsia="en-GB"/>
        </w:rPr>
      </w:pPr>
      <w:r w:rsidRPr="00AB0D80">
        <w:rPr>
          <w:rFonts w:ascii="NouvelR" w:hAnsi="NouvelR" w:cs="Arial"/>
          <w:b/>
          <w:bCs/>
          <w:sz w:val="18"/>
          <w:szCs w:val="18"/>
          <w:lang w:val="it-IT" w:eastAsia="en-GB"/>
        </w:rPr>
        <w:t>Contatto stampa Gruppo Renault Italia:</w:t>
      </w:r>
    </w:p>
    <w:p w:rsidR="00AB0D80" w:rsidRPr="00AB0D80" w:rsidRDefault="00AB0D80" w:rsidP="00AB0D80">
      <w:pPr>
        <w:jc w:val="both"/>
        <w:rPr>
          <w:rFonts w:ascii="NouvelR" w:hAnsi="NouvelR" w:cs="Arial"/>
          <w:caps/>
          <w:sz w:val="18"/>
          <w:szCs w:val="18"/>
          <w:lang w:val="it-IT" w:eastAsia="en-GB"/>
        </w:rPr>
      </w:pPr>
      <w:r w:rsidRPr="00AB0D80">
        <w:rPr>
          <w:rFonts w:ascii="NouvelR" w:hAnsi="NouvelR" w:cs="Arial"/>
          <w:b/>
          <w:bCs/>
          <w:sz w:val="18"/>
          <w:szCs w:val="18"/>
          <w:lang w:val="it-IT" w:eastAsia="en-GB"/>
        </w:rPr>
        <w:t>Paola Rèpaci</w:t>
      </w:r>
      <w:r w:rsidRPr="00AB0D80">
        <w:rPr>
          <w:rFonts w:ascii="NouvelR" w:hAnsi="NouvelR" w:cs="Arial"/>
          <w:sz w:val="18"/>
          <w:szCs w:val="18"/>
          <w:lang w:val="it-IT" w:eastAsia="en-GB"/>
        </w:rPr>
        <w:t>– Renault/ Alpine Communication Manager</w:t>
      </w:r>
    </w:p>
    <w:p w:rsidR="00AB0D80" w:rsidRPr="00BF6BE6" w:rsidRDefault="009B4CFD" w:rsidP="00AB0D80">
      <w:pPr>
        <w:jc w:val="both"/>
        <w:rPr>
          <w:rFonts w:ascii="NouvelR" w:hAnsi="NouvelR" w:cs="Arial"/>
          <w:caps/>
          <w:sz w:val="18"/>
          <w:szCs w:val="18"/>
          <w:lang w:val="it-IT" w:eastAsia="en-GB"/>
        </w:rPr>
      </w:pPr>
      <w:hyperlink r:id="rId21" w:history="1">
        <w:r w:rsidR="00AB0D80" w:rsidRPr="00BF6BE6">
          <w:rPr>
            <w:rStyle w:val="Collegamentoipertestuale"/>
            <w:rFonts w:ascii="NouvelR" w:hAnsi="NouvelR" w:cs="Arial"/>
            <w:sz w:val="18"/>
            <w:szCs w:val="18"/>
            <w:lang w:val="it-IT" w:eastAsia="en-GB"/>
          </w:rPr>
          <w:t>paola.repaci@renault.it</w:t>
        </w:r>
      </w:hyperlink>
      <w:r w:rsidR="00AB0D80" w:rsidRPr="00BF6BE6">
        <w:rPr>
          <w:rFonts w:ascii="NouvelR" w:hAnsi="NouvelR" w:cs="Arial"/>
          <w:sz w:val="18"/>
          <w:szCs w:val="18"/>
          <w:lang w:val="it-IT" w:eastAsia="en-GB"/>
        </w:rPr>
        <w:t xml:space="preserve"> Cell: +39 335 12545</w:t>
      </w:r>
      <w:r w:rsidR="00AB0D80" w:rsidRPr="00BF6BE6">
        <w:rPr>
          <w:rFonts w:ascii="NouvelR" w:hAnsi="NouvelR" w:cs="Arial"/>
          <w:caps/>
          <w:sz w:val="18"/>
          <w:szCs w:val="18"/>
          <w:lang w:val="it-IT" w:eastAsia="en-GB"/>
        </w:rPr>
        <w:t xml:space="preserve">92; </w:t>
      </w:r>
      <w:r w:rsidR="00AB0D80" w:rsidRPr="00BF6BE6">
        <w:rPr>
          <w:rFonts w:ascii="NouvelR" w:hAnsi="NouvelR" w:cs="Arial"/>
          <w:sz w:val="18"/>
          <w:szCs w:val="18"/>
          <w:lang w:val="it-IT" w:eastAsia="en-GB"/>
        </w:rPr>
        <w:t>Tel.+39 06 4156965</w:t>
      </w:r>
    </w:p>
    <w:p w:rsidR="00AB0D80" w:rsidRPr="00BF6BE6" w:rsidRDefault="00AB0D80" w:rsidP="00AB0D80">
      <w:pPr>
        <w:jc w:val="both"/>
        <w:rPr>
          <w:rFonts w:ascii="NouvelR" w:hAnsi="NouvelR" w:cs="Arial"/>
          <w:caps/>
          <w:sz w:val="18"/>
          <w:szCs w:val="18"/>
          <w:lang w:val="it-IT" w:eastAsia="en-GB"/>
        </w:rPr>
      </w:pPr>
      <w:r w:rsidRPr="00BF6BE6">
        <w:rPr>
          <w:rFonts w:ascii="NouvelR" w:hAnsi="NouvelR" w:cs="Arial"/>
          <w:sz w:val="18"/>
          <w:szCs w:val="18"/>
          <w:lang w:val="it-IT" w:eastAsia="en-GB"/>
        </w:rPr>
        <w:t xml:space="preserve">Siti web: </w:t>
      </w:r>
      <w:hyperlink r:id="rId22" w:history="1">
        <w:r w:rsidRPr="00BF6BE6">
          <w:rPr>
            <w:rStyle w:val="Collegamentoipertestuale"/>
            <w:rFonts w:ascii="NouvelR" w:hAnsi="NouvelR" w:cs="Arial"/>
            <w:sz w:val="18"/>
            <w:szCs w:val="18"/>
            <w:lang w:val="it-IT"/>
          </w:rPr>
          <w:t>it.media.groupe.renault.com/</w:t>
        </w:r>
      </w:hyperlink>
      <w:r w:rsidRPr="00BF6BE6">
        <w:rPr>
          <w:rFonts w:ascii="NouvelR" w:hAnsi="NouvelR" w:cs="Arial"/>
          <w:caps/>
          <w:sz w:val="18"/>
          <w:szCs w:val="18"/>
          <w:lang w:val="it-IT" w:eastAsia="en-GB"/>
        </w:rPr>
        <w:t>;</w:t>
      </w:r>
      <w:hyperlink r:id="rId23" w:history="1">
        <w:r w:rsidRPr="00BF6BE6">
          <w:rPr>
            <w:rStyle w:val="Collegamentoipertestuale"/>
            <w:rFonts w:ascii="NouvelR" w:hAnsi="NouvelR" w:cs="Arial"/>
            <w:sz w:val="18"/>
            <w:szCs w:val="18"/>
            <w:lang w:val="it-IT" w:eastAsia="en-GB"/>
          </w:rPr>
          <w:t>www.renault.it</w:t>
        </w:r>
      </w:hyperlink>
    </w:p>
    <w:p w:rsidR="006B5682" w:rsidRPr="003E41BE" w:rsidRDefault="00AB0D80" w:rsidP="004C211C">
      <w:pPr>
        <w:ind w:right="333"/>
        <w:jc w:val="both"/>
        <w:rPr>
          <w:rFonts w:ascii="NouvelR" w:eastAsia="NouvelR" w:hAnsi="NouvelR" w:cs="NouvelR"/>
          <w:b/>
          <w:bCs/>
          <w:sz w:val="20"/>
          <w:szCs w:val="20"/>
          <w:lang w:val="it-IT"/>
        </w:rPr>
      </w:pPr>
      <w:r w:rsidRPr="00AB0D80">
        <w:rPr>
          <w:rFonts w:ascii="NouvelR" w:hAnsi="NouvelR" w:cs="Arial"/>
          <w:sz w:val="18"/>
          <w:szCs w:val="18"/>
          <w:lang w:val="it-IT" w:eastAsia="en-GB"/>
        </w:rPr>
        <w:t xml:space="preserve">Seguici su </w:t>
      </w:r>
      <w:r w:rsidR="002A3A88">
        <w:rPr>
          <w:rFonts w:ascii="NouvelR" w:hAnsi="NouvelR" w:cs="Arial"/>
          <w:sz w:val="18"/>
          <w:szCs w:val="18"/>
          <w:lang w:val="it-IT" w:eastAsia="en-GB"/>
        </w:rPr>
        <w:t>X</w:t>
      </w:r>
      <w:r w:rsidRPr="00AB0D80">
        <w:rPr>
          <w:rFonts w:ascii="NouvelR" w:hAnsi="NouvelR" w:cs="Arial"/>
          <w:sz w:val="18"/>
          <w:szCs w:val="18"/>
          <w:lang w:val="it-IT" w:eastAsia="en-GB"/>
        </w:rPr>
        <w:t xml:space="preserve">: @renaultitalia </w:t>
      </w:r>
      <w:bookmarkEnd w:id="2"/>
    </w:p>
    <w:sectPr w:rsidR="006B5682" w:rsidRPr="003E41BE" w:rsidSect="00DC7916">
      <w:footerReference w:type="even" r:id="rId24"/>
      <w:footerReference w:type="default" r:id="rId25"/>
      <w:headerReference w:type="first" r:id="rId26"/>
      <w:footerReference w:type="first" r:id="rId27"/>
      <w:pgSz w:w="11901" w:h="16817"/>
      <w:pgMar w:top="1588" w:right="1021" w:bottom="1588" w:left="1021" w:header="680" w:footer="6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D5A" w:rsidRDefault="00454D5A" w:rsidP="00E66B13">
      <w:r>
        <w:separator/>
      </w:r>
    </w:p>
  </w:endnote>
  <w:endnote w:type="continuationSeparator" w:id="1">
    <w:p w:rsidR="00454D5A" w:rsidRDefault="00454D5A" w:rsidP="00E66B13">
      <w:r>
        <w:continuationSeparator/>
      </w:r>
    </w:p>
  </w:endnote>
  <w:endnote w:type="continuationNotice" w:id="2">
    <w:p w:rsidR="00454D5A" w:rsidRDefault="00454D5A"/>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uvelR">
    <w:altName w:val="Calibri"/>
    <w:charset w:val="00"/>
    <w:family w:val="auto"/>
    <w:pitch w:val="variable"/>
    <w:sig w:usb0="E00002A7" w:usb1="5000006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1" w:rsidRDefault="009B4CFD">
    <w:pPr>
      <w:pStyle w:val="Pidipagina"/>
    </w:pPr>
    <w:r w:rsidRPr="009B4CFD">
      <w:rPr>
        <w:noProof/>
      </w:rPr>
      <w:pict>
        <v:shapetype id="_x0000_t202" coordsize="21600,21600" o:spt="202" path="m,l,21600r21600,l21600,xe">
          <v:stroke joinstyle="miter"/>
          <v:path gradientshapeok="t" o:connecttype="rect"/>
        </v:shapetype>
        <v:shape id="Casella di testo 4" o:spid="_x0000_s1026" type="#_x0000_t202" alt="Confidential C" style="position:absolute;margin-left:-21.3pt;margin-top:0;width:34.95pt;height:34.95pt;z-index:251658246;visibility:visible;mso-wrap-style:none;mso-wrap-distance-left:0;mso-wrap-distance-right: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fill o:detectmouseclick="t"/>
          <v:textbox style="mso-fit-shape-to-text:t" inset="0,0,20pt,15pt">
            <w:txbxContent>
              <w:p w:rsidR="00860AEC" w:rsidRPr="00860AEC" w:rsidRDefault="00860AEC" w:rsidP="00860AEC">
                <w:pPr>
                  <w:rPr>
                    <w:rFonts w:ascii="Arial" w:eastAsia="Arial" w:hAnsi="Arial" w:cs="Arial"/>
                    <w:noProof/>
                    <w:color w:val="000000"/>
                    <w:sz w:val="20"/>
                    <w:szCs w:val="20"/>
                  </w:rPr>
                </w:pPr>
                <w:r w:rsidRPr="00860AEC">
                  <w:rPr>
                    <w:rFonts w:ascii="Arial" w:eastAsia="Arial" w:hAnsi="Arial" w:cs="Arial"/>
                    <w:noProof/>
                    <w:color w:val="000000"/>
                    <w:sz w:val="20"/>
                    <w:szCs w:val="20"/>
                  </w:rPr>
                  <w:t>Confidential C</w:t>
                </w:r>
              </w:p>
            </w:txbxContent>
          </v:textbox>
          <w10:wrap anchorx="page" anchory="page"/>
        </v:shape>
      </w:pict>
    </w:r>
    <w:r w:rsidRPr="009B4CFD">
      <w:rPr>
        <w:noProof/>
      </w:rPr>
      <w:pict>
        <v:shape id="Casella di testo 7" o:spid="_x0000_s1032" type="#_x0000_t202" alt="Confidential C" style="position:absolute;margin-left:-21.3pt;margin-top:0;width:34.95pt;height:34.95pt;z-index:251658243;visibility:visible;mso-wrap-style:none;mso-wrap-distance-left:0;mso-wrap-distance-right: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fill o:detectmouseclick="t"/>
          <v:textbox style="mso-fit-shape-to-text:t" inset="0,0,20pt,15pt">
            <w:txbxContent>
              <w:p w:rsidR="003943D3" w:rsidRPr="003943D3" w:rsidRDefault="003943D3" w:rsidP="003943D3">
                <w:pPr>
                  <w:rPr>
                    <w:rFonts w:ascii="Arial" w:eastAsia="Arial" w:hAnsi="Arial" w:cs="Arial"/>
                    <w:noProof/>
                    <w:color w:val="000000"/>
                    <w:sz w:val="20"/>
                    <w:szCs w:val="20"/>
                  </w:rPr>
                </w:pPr>
                <w:r w:rsidRPr="003943D3">
                  <w:rPr>
                    <w:rFonts w:ascii="Arial" w:eastAsia="Arial" w:hAnsi="Arial" w:cs="Arial"/>
                    <w:noProof/>
                    <w:color w:val="000000"/>
                    <w:sz w:val="20"/>
                    <w:szCs w:val="20"/>
                  </w:rPr>
                  <w:t>Confidential C</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1" w:rsidRDefault="009B4CFD">
    <w:pPr>
      <w:pStyle w:val="Pidipagina"/>
    </w:pPr>
    <w:r w:rsidRPr="009B4CFD">
      <w:rPr>
        <w:noProof/>
      </w:rPr>
      <w:pict>
        <v:shapetype id="_x0000_t202" coordsize="21600,21600" o:spt="202" path="m,l,21600r21600,l21600,xe">
          <v:stroke joinstyle="miter"/>
          <v:path gradientshapeok="t" o:connecttype="rect"/>
        </v:shapetype>
        <v:shape id="Casella di testo 5" o:spid="_x0000_s1028" type="#_x0000_t202" alt="Confidential C" style="position:absolute;margin-left:-21.3pt;margin-top:0;width:34.95pt;height:34.95pt;z-index:251658247;visibility:visible;mso-wrap-style:none;mso-wrap-distance-left:0;mso-wrap-distance-right: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iz9mQxACAAAh&#10;BAAADgAAAAAAAAAAAAAAAAAuAgAAZHJzL2Uyb0RvYy54bWxQSwECLQAUAAYACAAAACEAioct7tkA&#10;AAADAQAADwAAAAAAAAAAAAAAAABqBAAAZHJzL2Rvd25yZXYueG1sUEsFBgAAAAAEAAQA8wAAAHAF&#10;AAAAAA==&#10;" filled="f" stroked="f">
          <v:fill o:detectmouseclick="t"/>
          <v:textbox style="mso-fit-shape-to-text:t" inset="0,0,20pt,15pt">
            <w:txbxContent>
              <w:p w:rsidR="00860AEC" w:rsidRPr="00860AEC" w:rsidRDefault="00860AEC" w:rsidP="00860AEC">
                <w:pPr>
                  <w:rPr>
                    <w:rFonts w:ascii="Arial" w:eastAsia="Arial" w:hAnsi="Arial" w:cs="Arial"/>
                    <w:noProof/>
                    <w:color w:val="000000"/>
                    <w:sz w:val="20"/>
                    <w:szCs w:val="20"/>
                  </w:rPr>
                </w:pPr>
                <w:r w:rsidRPr="00860AEC">
                  <w:rPr>
                    <w:rFonts w:ascii="Arial" w:eastAsia="Arial" w:hAnsi="Arial" w:cs="Arial"/>
                    <w:noProof/>
                    <w:color w:val="000000"/>
                    <w:sz w:val="20"/>
                    <w:szCs w:val="20"/>
                  </w:rPr>
                  <w:t>Confidential C</w:t>
                </w:r>
              </w:p>
            </w:txbxContent>
          </v:textbox>
          <w10:wrap anchorx="page" anchory="page"/>
        </v:shape>
      </w:pict>
    </w:r>
    <w:r w:rsidRPr="009B4CFD">
      <w:rPr>
        <w:noProof/>
      </w:rPr>
      <w:pict>
        <v:shape id="Casella di testo 21" o:spid="_x0000_s1027" type="#_x0000_t202" alt="Confidential C" style="position:absolute;margin-left:-21.3pt;margin-top:0;width:34.95pt;height:34.95pt;z-index:251658244;visibility:visible;mso-wrap-style:none;mso-wrap-distance-left:0;mso-wrap-distance-right: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" filled="f" stroked="f">
          <v:fill o:detectmouseclick="t"/>
          <v:textbox style="mso-fit-shape-to-text:t" inset="0,0,20pt,15pt">
            <w:txbxContent>
              <w:p w:rsidR="003943D3" w:rsidRPr="003943D3" w:rsidRDefault="003943D3" w:rsidP="003943D3">
                <w:pPr>
                  <w:rPr>
                    <w:rFonts w:ascii="Arial" w:eastAsia="Arial" w:hAnsi="Arial" w:cs="Arial"/>
                    <w:noProof/>
                    <w:color w:val="000000"/>
                    <w:sz w:val="20"/>
                    <w:szCs w:val="20"/>
                  </w:rPr>
                </w:pPr>
                <w:r w:rsidRPr="003943D3">
                  <w:rPr>
                    <w:rFonts w:ascii="Arial" w:eastAsia="Arial" w:hAnsi="Arial" w:cs="Arial"/>
                    <w:noProof/>
                    <w:color w:val="000000"/>
                    <w:sz w:val="20"/>
                    <w:szCs w:val="20"/>
                  </w:rPr>
                  <w:t>Confidential C</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71" w:rsidRDefault="009B4CFD">
    <w:pPr>
      <w:pStyle w:val="Pidipagina"/>
    </w:pPr>
    <w:r w:rsidRPr="009B4CFD">
      <w:rPr>
        <w:noProof/>
      </w:rPr>
      <w:pict>
        <v:shapetype id="_x0000_t202" coordsize="21600,21600" o:spt="202" path="m,l,21600r21600,l21600,xe">
          <v:stroke joinstyle="miter"/>
          <v:path gradientshapeok="t" o:connecttype="rect"/>
        </v:shapetype>
        <v:shape id="_x0000_s1031" type="#_x0000_t202" alt="Confidential C" style="position:absolute;margin-left:-21.3pt;margin-top:0;width:34.95pt;height:34.95pt;z-index:251658245;visibility:visible;mso-wrap-style:none;mso-wrap-distance-left:0;mso-wrap-distance-right: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fill o:detectmouseclick="t"/>
          <v:textbox style="mso-fit-shape-to-text:t" inset="0,0,20pt,15pt">
            <w:txbxContent>
              <w:p w:rsidR="00860AEC" w:rsidRPr="00860AEC" w:rsidRDefault="00860AEC" w:rsidP="00860AEC">
                <w:pPr>
                  <w:rPr>
                    <w:rFonts w:ascii="Arial" w:eastAsia="Arial" w:hAnsi="Arial" w:cs="Arial"/>
                    <w:noProof/>
                    <w:color w:val="000000"/>
                    <w:sz w:val="20"/>
                    <w:szCs w:val="20"/>
                  </w:rPr>
                </w:pPr>
                <w:r w:rsidRPr="00860AEC">
                  <w:rPr>
                    <w:rFonts w:ascii="Arial" w:eastAsia="Arial" w:hAnsi="Arial" w:cs="Arial"/>
                    <w:noProof/>
                    <w:color w:val="000000"/>
                    <w:sz w:val="20"/>
                    <w:szCs w:val="20"/>
                  </w:rPr>
                  <w:t>Confidential C</w:t>
                </w:r>
              </w:p>
            </w:txbxContent>
          </v:textbox>
          <w10:wrap anchorx="page" anchory="page"/>
        </v:shape>
      </w:pict>
    </w:r>
    <w:r w:rsidRPr="009B4CFD">
      <w:rPr>
        <w:noProof/>
      </w:rPr>
      <w:pict>
        <v:shape id="Casella di testo 3" o:spid="_x0000_s1029" type="#_x0000_t202" alt="Confidential C" style="position:absolute;margin-left:-21.3pt;margin-top:0;width:34.95pt;height:34.95pt;z-index:251658242;visibility:visible;mso-wrap-style:none;mso-wrap-distance-left:0;mso-wrap-distance-right: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" filled="f" stroked="f">
          <v:fill o:detectmouseclick="t"/>
          <v:textbox style="mso-fit-shape-to-text:t" inset="0,0,20pt,15pt">
            <w:txbxContent>
              <w:p w:rsidR="003943D3" w:rsidRPr="003943D3" w:rsidRDefault="003943D3" w:rsidP="003943D3">
                <w:pPr>
                  <w:rPr>
                    <w:rFonts w:ascii="Arial" w:eastAsia="Arial" w:hAnsi="Arial" w:cs="Arial"/>
                    <w:noProof/>
                    <w:color w:val="000000"/>
                    <w:sz w:val="20"/>
                    <w:szCs w:val="20"/>
                  </w:rPr>
                </w:pPr>
                <w:r w:rsidRPr="003943D3">
                  <w:rPr>
                    <w:rFonts w:ascii="Arial" w:eastAsia="Arial" w:hAnsi="Arial" w:cs="Arial"/>
                    <w:noProof/>
                    <w:color w:val="000000"/>
                    <w:sz w:val="20"/>
                    <w:szCs w:val="20"/>
                  </w:rPr>
                  <w:t>Confidential C</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D5A" w:rsidRDefault="00454D5A" w:rsidP="00E66B13">
      <w:r>
        <w:separator/>
      </w:r>
    </w:p>
  </w:footnote>
  <w:footnote w:type="continuationSeparator" w:id="1">
    <w:p w:rsidR="00454D5A" w:rsidRDefault="00454D5A" w:rsidP="00E66B13">
      <w:r>
        <w:continuationSeparator/>
      </w:r>
    </w:p>
  </w:footnote>
  <w:footnote w:type="continuationNotice" w:id="2">
    <w:p w:rsidR="00454D5A" w:rsidRDefault="00454D5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82" w:rsidRDefault="00DC7916" w:rsidP="00547282">
    <w:pPr>
      <w:pStyle w:val="Intestazione"/>
      <w:spacing w:line="410" w:lineRule="exact"/>
    </w:pPr>
    <w:r>
      <w:rPr>
        <w:noProof/>
        <w:lang w:val="it-IT" w:eastAsia="it-IT"/>
      </w:rPr>
      <w:drawing>
        <wp:anchor distT="0" distB="0" distL="114300" distR="114300" simplePos="0" relativeHeight="251658241" behindDoc="0" locked="0" layoutInCell="1" allowOverlap="1">
          <wp:simplePos x="0" y="0"/>
          <wp:positionH relativeFrom="margin">
            <wp:align>right</wp:align>
          </wp:positionH>
          <wp:positionV relativeFrom="paragraph">
            <wp:posOffset>-29658</wp:posOffset>
          </wp:positionV>
          <wp:extent cx="944245" cy="91948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44245" cy="919480"/>
                  </a:xfrm>
                  <a:prstGeom prst="rect">
                    <a:avLst/>
                  </a:prstGeom>
                </pic:spPr>
              </pic:pic>
            </a:graphicData>
          </a:graphic>
        </wp:anchor>
      </w:drawing>
    </w:r>
    <w:r w:rsidR="009B4CFD" w:rsidRPr="009B4CFD">
      <w:rPr>
        <w:noProof/>
      </w:rPr>
      <w:pict>
        <v:shapetype id="_x0000_t202" coordsize="21600,21600" o:spt="202" path="m,l,21600r21600,l21600,xe">
          <v:stroke joinstyle="miter"/>
          <v:path gradientshapeok="t" o:connecttype="rect"/>
        </v:shapetype>
        <v:shape id="Casella di testo 9" o:spid="_x0000_s1030" type="#_x0000_t202" style="position:absolute;margin-left:0;margin-top:34.15pt;width:176.9pt;height:48.2pt;z-index:251658240;visibility:visible;mso-position-horizontal:left;mso-position-horizontal-relative:margin;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" filled="f" stroked="f" strokeweight=".5pt">
          <v:textbox inset="0,0,0,0">
            <w:txbxContent>
              <w:p w:rsidR="008F7869" w:rsidRPr="00541DE3" w:rsidRDefault="008F7869" w:rsidP="008F7869">
                <w:pPr>
                  <w:spacing w:line="480" w:lineRule="exact"/>
                  <w:rPr>
                    <w:rFonts w:ascii="NouvelR" w:hAnsi="NouvelR" w:cs="Calibri"/>
                    <w:b/>
                    <w:bCs/>
                    <w:color w:val="000000" w:themeColor="text1"/>
                    <w:sz w:val="47"/>
                    <w:szCs w:val="47"/>
                  </w:rPr>
                </w:pPr>
                <w:r w:rsidRPr="00541DE3">
                  <w:rPr>
                    <w:rFonts w:ascii="NouvelR" w:hAnsi="NouvelR" w:cs="Calibri"/>
                    <w:b/>
                    <w:bCs/>
                    <w:color w:val="000000" w:themeColor="text1"/>
                    <w:sz w:val="47"/>
                    <w:szCs w:val="47"/>
                  </w:rPr>
                  <w:t>[</w:t>
                </w:r>
                <w:r>
                  <w:rPr>
                    <w:rFonts w:ascii="NouvelR" w:hAnsi="NouvelR" w:cs="Calibri"/>
                    <w:b/>
                    <w:bCs/>
                    <w:color w:val="000000" w:themeColor="text1"/>
                    <w:sz w:val="47"/>
                    <w:szCs w:val="47"/>
                  </w:rPr>
                  <w:t>COMUNICATO</w:t>
                </w:r>
              </w:p>
              <w:p w:rsidR="008F7869" w:rsidRPr="00541DE3" w:rsidRDefault="008F7869" w:rsidP="008F7869">
                <w:pPr>
                  <w:spacing w:line="480" w:lineRule="exact"/>
                  <w:rPr>
                    <w:color w:val="000000" w:themeColor="text1"/>
                  </w:rPr>
                </w:pPr>
                <w:r>
                  <w:rPr>
                    <w:rFonts w:ascii="NouvelR" w:hAnsi="NouvelR" w:cs="Calibri"/>
                    <w:b/>
                    <w:bCs/>
                    <w:color w:val="000000" w:themeColor="text1"/>
                    <w:sz w:val="47"/>
                    <w:szCs w:val="47"/>
                  </w:rPr>
                  <w:t>STAMPA</w:t>
                </w:r>
                <w:r w:rsidRPr="00541DE3">
                  <w:rPr>
                    <w:rFonts w:ascii="NouvelR" w:hAnsi="NouvelR" w:cs="Calibri"/>
                    <w:b/>
                    <w:bCs/>
                    <w:color w:val="000000" w:themeColor="text1"/>
                    <w:sz w:val="47"/>
                    <w:szCs w:val="47"/>
                  </w:rPr>
                  <w:t>]</w:t>
                </w:r>
              </w:p>
            </w:txbxContent>
          </v:textbox>
          <w10:wrap anchorx="margin" anchory="page"/>
        </v:shape>
      </w:pict>
    </w:r>
  </w:p>
</w:hdr>
</file>

<file path=word/intelligence.xml><?xml version="1.0" encoding="utf-8"?>
<int:Intelligence xmlns:int="http://schemas.microsoft.com/office/intelligence/2019/intelligence">
  <int:IntelligenceSettings/>
  <int:Manifest>
    <int:ParagraphRange paragraphId="2041108988" textId="48598041" start="74" length="39" invalidationStart="74" invalidationLength="39" id="s6Glu2zi"/>
    <int:ParagraphRange paragraphId="1609662126" textId="1854670857" start="40" length="16" invalidationStart="40" invalidationLength="16" id="JOhy8s1r"/>
    <int:ParagraphRange paragraphId="1772967878" textId="423641615" start="282" length="17" invalidationStart="282" invalidationLength="17" id="Mz0XOZVr"/>
  </int:Manifest>
  <int:Observations>
    <int:Content id="s6Glu2zi">
      <int:Rejection type="LegacyProofing"/>
    </int:Content>
    <int:Content id="JOhy8s1r">
      <int:Rejection type="LegacyProofing"/>
    </int:Content>
    <int:Content id="Mz0XOZVr">
      <int:Rejection type="LegacyProofing"/>
    </int:Content>
  </int:Observations>
</int: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15C4B"/>
    <w:multiLevelType w:val="hybridMultilevel"/>
    <w:tmpl w:val="DDA23B60"/>
    <w:lvl w:ilvl="0" w:tplc="292035F0">
      <w:start w:val="1"/>
      <w:numFmt w:val="bullet"/>
      <w:lvlText w:val=""/>
      <w:lvlJc w:val="left"/>
      <w:pPr>
        <w:ind w:left="720" w:hanging="360"/>
      </w:pPr>
      <w:rPr>
        <w:rFonts w:ascii="Symbol" w:hAnsi="Symbol" w:hint="default"/>
      </w:rPr>
    </w:lvl>
    <w:lvl w:ilvl="1" w:tplc="8F7E3AC6">
      <w:start w:val="1"/>
      <w:numFmt w:val="bullet"/>
      <w:lvlText w:val="o"/>
      <w:lvlJc w:val="left"/>
      <w:pPr>
        <w:ind w:left="1440" w:hanging="360"/>
      </w:pPr>
      <w:rPr>
        <w:rFonts w:ascii="Courier New" w:hAnsi="Courier New" w:hint="default"/>
      </w:rPr>
    </w:lvl>
    <w:lvl w:ilvl="2" w:tplc="31CE09E6">
      <w:start w:val="1"/>
      <w:numFmt w:val="bullet"/>
      <w:lvlText w:val=""/>
      <w:lvlJc w:val="left"/>
      <w:pPr>
        <w:ind w:left="2160" w:hanging="360"/>
      </w:pPr>
      <w:rPr>
        <w:rFonts w:ascii="Wingdings" w:hAnsi="Wingdings" w:hint="default"/>
      </w:rPr>
    </w:lvl>
    <w:lvl w:ilvl="3" w:tplc="2DA46B2A">
      <w:start w:val="1"/>
      <w:numFmt w:val="bullet"/>
      <w:lvlText w:val=""/>
      <w:lvlJc w:val="left"/>
      <w:pPr>
        <w:ind w:left="2880" w:hanging="360"/>
      </w:pPr>
      <w:rPr>
        <w:rFonts w:ascii="Symbol" w:hAnsi="Symbol" w:hint="default"/>
      </w:rPr>
    </w:lvl>
    <w:lvl w:ilvl="4" w:tplc="AA96C1E0">
      <w:start w:val="1"/>
      <w:numFmt w:val="bullet"/>
      <w:lvlText w:val="o"/>
      <w:lvlJc w:val="left"/>
      <w:pPr>
        <w:ind w:left="3600" w:hanging="360"/>
      </w:pPr>
      <w:rPr>
        <w:rFonts w:ascii="Courier New" w:hAnsi="Courier New" w:hint="default"/>
      </w:rPr>
    </w:lvl>
    <w:lvl w:ilvl="5" w:tplc="3C88A536">
      <w:start w:val="1"/>
      <w:numFmt w:val="bullet"/>
      <w:lvlText w:val=""/>
      <w:lvlJc w:val="left"/>
      <w:pPr>
        <w:ind w:left="4320" w:hanging="360"/>
      </w:pPr>
      <w:rPr>
        <w:rFonts w:ascii="Wingdings" w:hAnsi="Wingdings" w:hint="default"/>
      </w:rPr>
    </w:lvl>
    <w:lvl w:ilvl="6" w:tplc="9A20584C">
      <w:start w:val="1"/>
      <w:numFmt w:val="bullet"/>
      <w:lvlText w:val=""/>
      <w:lvlJc w:val="left"/>
      <w:pPr>
        <w:ind w:left="5040" w:hanging="360"/>
      </w:pPr>
      <w:rPr>
        <w:rFonts w:ascii="Symbol" w:hAnsi="Symbol" w:hint="default"/>
      </w:rPr>
    </w:lvl>
    <w:lvl w:ilvl="7" w:tplc="C7D0E8BC">
      <w:start w:val="1"/>
      <w:numFmt w:val="bullet"/>
      <w:lvlText w:val="o"/>
      <w:lvlJc w:val="left"/>
      <w:pPr>
        <w:ind w:left="5760" w:hanging="360"/>
      </w:pPr>
      <w:rPr>
        <w:rFonts w:ascii="Courier New" w:hAnsi="Courier New" w:hint="default"/>
      </w:rPr>
    </w:lvl>
    <w:lvl w:ilvl="8" w:tplc="F6A4A204">
      <w:start w:val="1"/>
      <w:numFmt w:val="bullet"/>
      <w:lvlText w:val=""/>
      <w:lvlJc w:val="left"/>
      <w:pPr>
        <w:ind w:left="6480" w:hanging="360"/>
      </w:pPr>
      <w:rPr>
        <w:rFonts w:ascii="Wingdings" w:hAnsi="Wingdings" w:hint="default"/>
      </w:rPr>
    </w:lvl>
  </w:abstractNum>
  <w:abstractNum w:abstractNumId="1">
    <w:nsid w:val="02B76537"/>
    <w:multiLevelType w:val="hybridMultilevel"/>
    <w:tmpl w:val="9432B32C"/>
    <w:lvl w:ilvl="0" w:tplc="040C0001">
      <w:start w:val="1"/>
      <w:numFmt w:val="bullet"/>
      <w:lvlText w:val=""/>
      <w:lvlJc w:val="left"/>
      <w:pPr>
        <w:ind w:left="1287" w:hanging="360"/>
      </w:pPr>
      <w:rPr>
        <w:rFonts w:ascii="Symbol" w:hAnsi="Symbol" w:hint="default"/>
      </w:rPr>
    </w:lvl>
    <w:lvl w:ilvl="1" w:tplc="040C0003">
      <w:start w:val="1"/>
      <w:numFmt w:val="bullet"/>
      <w:lvlText w:val="o"/>
      <w:lvlJc w:val="left"/>
      <w:pPr>
        <w:ind w:left="1495" w:hanging="360"/>
      </w:pPr>
      <w:rPr>
        <w:rFonts w:ascii="Courier New" w:hAnsi="Courier New" w:cs="Courier New" w:hint="default"/>
      </w:rPr>
    </w:lvl>
    <w:lvl w:ilvl="2" w:tplc="040C0005">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06DC5CAA"/>
    <w:multiLevelType w:val="hybridMultilevel"/>
    <w:tmpl w:val="315C1D7E"/>
    <w:lvl w:ilvl="0" w:tplc="B3BCC384">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7435331"/>
    <w:multiLevelType w:val="hybridMultilevel"/>
    <w:tmpl w:val="6ED43F06"/>
    <w:lvl w:ilvl="0" w:tplc="1496385A">
      <w:start w:val="1"/>
      <w:numFmt w:val="bullet"/>
      <w:lvlText w:val=""/>
      <w:lvlJc w:val="left"/>
      <w:pPr>
        <w:ind w:left="720" w:hanging="360"/>
      </w:pPr>
      <w:rPr>
        <w:rFonts w:ascii="Symbol" w:hAnsi="Symbol" w:hint="default"/>
      </w:rPr>
    </w:lvl>
    <w:lvl w:ilvl="1" w:tplc="481E1A74">
      <w:start w:val="1"/>
      <w:numFmt w:val="bullet"/>
      <w:lvlText w:val="o"/>
      <w:lvlJc w:val="left"/>
      <w:pPr>
        <w:ind w:left="1440" w:hanging="360"/>
      </w:pPr>
      <w:rPr>
        <w:rFonts w:ascii="Courier New" w:hAnsi="Courier New" w:hint="default"/>
      </w:rPr>
    </w:lvl>
    <w:lvl w:ilvl="2" w:tplc="153AB340">
      <w:start w:val="1"/>
      <w:numFmt w:val="bullet"/>
      <w:lvlText w:val=""/>
      <w:lvlJc w:val="left"/>
      <w:pPr>
        <w:ind w:left="2160" w:hanging="360"/>
      </w:pPr>
      <w:rPr>
        <w:rFonts w:ascii="Wingdings" w:hAnsi="Wingdings" w:hint="default"/>
      </w:rPr>
    </w:lvl>
    <w:lvl w:ilvl="3" w:tplc="18F6F622">
      <w:start w:val="1"/>
      <w:numFmt w:val="bullet"/>
      <w:lvlText w:val=""/>
      <w:lvlJc w:val="left"/>
      <w:pPr>
        <w:ind w:left="2880" w:hanging="360"/>
      </w:pPr>
      <w:rPr>
        <w:rFonts w:ascii="Symbol" w:hAnsi="Symbol" w:hint="default"/>
      </w:rPr>
    </w:lvl>
    <w:lvl w:ilvl="4" w:tplc="2FCE4486">
      <w:start w:val="1"/>
      <w:numFmt w:val="bullet"/>
      <w:lvlText w:val="o"/>
      <w:lvlJc w:val="left"/>
      <w:pPr>
        <w:ind w:left="3600" w:hanging="360"/>
      </w:pPr>
      <w:rPr>
        <w:rFonts w:ascii="Courier New" w:hAnsi="Courier New" w:hint="default"/>
      </w:rPr>
    </w:lvl>
    <w:lvl w:ilvl="5" w:tplc="16A060D2">
      <w:start w:val="1"/>
      <w:numFmt w:val="bullet"/>
      <w:lvlText w:val=""/>
      <w:lvlJc w:val="left"/>
      <w:pPr>
        <w:ind w:left="4320" w:hanging="360"/>
      </w:pPr>
      <w:rPr>
        <w:rFonts w:ascii="Wingdings" w:hAnsi="Wingdings" w:hint="default"/>
      </w:rPr>
    </w:lvl>
    <w:lvl w:ilvl="6" w:tplc="F6DE4948">
      <w:start w:val="1"/>
      <w:numFmt w:val="bullet"/>
      <w:lvlText w:val=""/>
      <w:lvlJc w:val="left"/>
      <w:pPr>
        <w:ind w:left="5040" w:hanging="360"/>
      </w:pPr>
      <w:rPr>
        <w:rFonts w:ascii="Symbol" w:hAnsi="Symbol" w:hint="default"/>
      </w:rPr>
    </w:lvl>
    <w:lvl w:ilvl="7" w:tplc="BC9093A4">
      <w:start w:val="1"/>
      <w:numFmt w:val="bullet"/>
      <w:lvlText w:val="o"/>
      <w:lvlJc w:val="left"/>
      <w:pPr>
        <w:ind w:left="5760" w:hanging="360"/>
      </w:pPr>
      <w:rPr>
        <w:rFonts w:ascii="Courier New" w:hAnsi="Courier New" w:hint="default"/>
      </w:rPr>
    </w:lvl>
    <w:lvl w:ilvl="8" w:tplc="A1D4AEDA">
      <w:start w:val="1"/>
      <w:numFmt w:val="bullet"/>
      <w:lvlText w:val=""/>
      <w:lvlJc w:val="left"/>
      <w:pPr>
        <w:ind w:left="6480" w:hanging="360"/>
      </w:pPr>
      <w:rPr>
        <w:rFonts w:ascii="Wingdings" w:hAnsi="Wingdings" w:hint="default"/>
      </w:rPr>
    </w:lvl>
  </w:abstractNum>
  <w:abstractNum w:abstractNumId="4">
    <w:nsid w:val="0DF522BE"/>
    <w:multiLevelType w:val="multilevel"/>
    <w:tmpl w:val="25F0E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16"/>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10A54C4E"/>
    <w:multiLevelType w:val="hybridMultilevel"/>
    <w:tmpl w:val="0E8461B0"/>
    <w:lvl w:ilvl="0" w:tplc="3A44CB4A">
      <w:start w:val="1"/>
      <w:numFmt w:val="bullet"/>
      <w:lvlText w:val=""/>
      <w:lvlJc w:val="left"/>
      <w:pPr>
        <w:ind w:left="720" w:hanging="360"/>
      </w:pPr>
      <w:rPr>
        <w:rFonts w:ascii="Symbol" w:hAnsi="Symbol" w:hint="default"/>
      </w:rPr>
    </w:lvl>
    <w:lvl w:ilvl="1" w:tplc="49D4C628">
      <w:start w:val="1"/>
      <w:numFmt w:val="bullet"/>
      <w:lvlText w:val="o"/>
      <w:lvlJc w:val="left"/>
      <w:pPr>
        <w:ind w:left="1440" w:hanging="360"/>
      </w:pPr>
      <w:rPr>
        <w:rFonts w:ascii="Courier New" w:hAnsi="Courier New" w:hint="default"/>
      </w:rPr>
    </w:lvl>
    <w:lvl w:ilvl="2" w:tplc="90965450">
      <w:start w:val="1"/>
      <w:numFmt w:val="bullet"/>
      <w:lvlText w:val=""/>
      <w:lvlJc w:val="left"/>
      <w:pPr>
        <w:ind w:left="2160" w:hanging="360"/>
      </w:pPr>
      <w:rPr>
        <w:rFonts w:ascii="Wingdings" w:hAnsi="Wingdings" w:hint="default"/>
      </w:rPr>
    </w:lvl>
    <w:lvl w:ilvl="3" w:tplc="12F25336">
      <w:start w:val="1"/>
      <w:numFmt w:val="bullet"/>
      <w:lvlText w:val=""/>
      <w:lvlJc w:val="left"/>
      <w:pPr>
        <w:ind w:left="2880" w:hanging="360"/>
      </w:pPr>
      <w:rPr>
        <w:rFonts w:ascii="Symbol" w:hAnsi="Symbol" w:hint="default"/>
      </w:rPr>
    </w:lvl>
    <w:lvl w:ilvl="4" w:tplc="AB706800">
      <w:start w:val="1"/>
      <w:numFmt w:val="bullet"/>
      <w:lvlText w:val="o"/>
      <w:lvlJc w:val="left"/>
      <w:pPr>
        <w:ind w:left="3600" w:hanging="360"/>
      </w:pPr>
      <w:rPr>
        <w:rFonts w:ascii="Courier New" w:hAnsi="Courier New" w:hint="default"/>
      </w:rPr>
    </w:lvl>
    <w:lvl w:ilvl="5" w:tplc="33967EF2">
      <w:start w:val="1"/>
      <w:numFmt w:val="bullet"/>
      <w:lvlText w:val=""/>
      <w:lvlJc w:val="left"/>
      <w:pPr>
        <w:ind w:left="4320" w:hanging="360"/>
      </w:pPr>
      <w:rPr>
        <w:rFonts w:ascii="Wingdings" w:hAnsi="Wingdings" w:hint="default"/>
      </w:rPr>
    </w:lvl>
    <w:lvl w:ilvl="6" w:tplc="9D822CF8">
      <w:start w:val="1"/>
      <w:numFmt w:val="bullet"/>
      <w:lvlText w:val=""/>
      <w:lvlJc w:val="left"/>
      <w:pPr>
        <w:ind w:left="5040" w:hanging="360"/>
      </w:pPr>
      <w:rPr>
        <w:rFonts w:ascii="Symbol" w:hAnsi="Symbol" w:hint="default"/>
      </w:rPr>
    </w:lvl>
    <w:lvl w:ilvl="7" w:tplc="B62C6590">
      <w:start w:val="1"/>
      <w:numFmt w:val="bullet"/>
      <w:lvlText w:val="o"/>
      <w:lvlJc w:val="left"/>
      <w:pPr>
        <w:ind w:left="5760" w:hanging="360"/>
      </w:pPr>
      <w:rPr>
        <w:rFonts w:ascii="Courier New" w:hAnsi="Courier New" w:hint="default"/>
      </w:rPr>
    </w:lvl>
    <w:lvl w:ilvl="8" w:tplc="9F3EA7C8">
      <w:start w:val="1"/>
      <w:numFmt w:val="bullet"/>
      <w:lvlText w:val=""/>
      <w:lvlJc w:val="left"/>
      <w:pPr>
        <w:ind w:left="6480" w:hanging="360"/>
      </w:pPr>
      <w:rPr>
        <w:rFonts w:ascii="Wingdings" w:hAnsi="Wingdings" w:hint="default"/>
      </w:rPr>
    </w:lvl>
  </w:abstractNum>
  <w:abstractNum w:abstractNumId="6">
    <w:nsid w:val="113A1E6A"/>
    <w:multiLevelType w:val="hybridMultilevel"/>
    <w:tmpl w:val="17509F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9BB3EEC"/>
    <w:multiLevelType w:val="multilevel"/>
    <w:tmpl w:val="5E545A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1EDE70EB"/>
    <w:multiLevelType w:val="hybridMultilevel"/>
    <w:tmpl w:val="523657CA"/>
    <w:lvl w:ilvl="0" w:tplc="6DF499DC">
      <w:start w:val="1"/>
      <w:numFmt w:val="bullet"/>
      <w:lvlText w:val=""/>
      <w:lvlJc w:val="left"/>
      <w:pPr>
        <w:ind w:left="720" w:hanging="360"/>
      </w:pPr>
      <w:rPr>
        <w:rFonts w:ascii="Symbol" w:hAnsi="Symbol" w:hint="default"/>
      </w:rPr>
    </w:lvl>
    <w:lvl w:ilvl="1" w:tplc="F7B6AA2A">
      <w:start w:val="1"/>
      <w:numFmt w:val="bullet"/>
      <w:lvlText w:val="o"/>
      <w:lvlJc w:val="left"/>
      <w:pPr>
        <w:ind w:left="1440" w:hanging="360"/>
      </w:pPr>
      <w:rPr>
        <w:rFonts w:ascii="Courier New" w:hAnsi="Courier New" w:hint="default"/>
      </w:rPr>
    </w:lvl>
    <w:lvl w:ilvl="2" w:tplc="A64A0024">
      <w:start w:val="1"/>
      <w:numFmt w:val="bullet"/>
      <w:lvlText w:val=""/>
      <w:lvlJc w:val="left"/>
      <w:pPr>
        <w:ind w:left="2160" w:hanging="360"/>
      </w:pPr>
      <w:rPr>
        <w:rFonts w:ascii="Wingdings" w:hAnsi="Wingdings" w:hint="default"/>
      </w:rPr>
    </w:lvl>
    <w:lvl w:ilvl="3" w:tplc="9FAC086C">
      <w:start w:val="1"/>
      <w:numFmt w:val="bullet"/>
      <w:lvlText w:val=""/>
      <w:lvlJc w:val="left"/>
      <w:pPr>
        <w:ind w:left="2880" w:hanging="360"/>
      </w:pPr>
      <w:rPr>
        <w:rFonts w:ascii="Symbol" w:hAnsi="Symbol" w:hint="default"/>
      </w:rPr>
    </w:lvl>
    <w:lvl w:ilvl="4" w:tplc="62969FA6">
      <w:start w:val="1"/>
      <w:numFmt w:val="bullet"/>
      <w:lvlText w:val="o"/>
      <w:lvlJc w:val="left"/>
      <w:pPr>
        <w:ind w:left="3600" w:hanging="360"/>
      </w:pPr>
      <w:rPr>
        <w:rFonts w:ascii="Courier New" w:hAnsi="Courier New" w:hint="default"/>
      </w:rPr>
    </w:lvl>
    <w:lvl w:ilvl="5" w:tplc="12582D22">
      <w:start w:val="1"/>
      <w:numFmt w:val="bullet"/>
      <w:lvlText w:val=""/>
      <w:lvlJc w:val="left"/>
      <w:pPr>
        <w:ind w:left="4320" w:hanging="360"/>
      </w:pPr>
      <w:rPr>
        <w:rFonts w:ascii="Wingdings" w:hAnsi="Wingdings" w:hint="default"/>
      </w:rPr>
    </w:lvl>
    <w:lvl w:ilvl="6" w:tplc="DC06627C">
      <w:start w:val="1"/>
      <w:numFmt w:val="bullet"/>
      <w:lvlText w:val=""/>
      <w:lvlJc w:val="left"/>
      <w:pPr>
        <w:ind w:left="5040" w:hanging="360"/>
      </w:pPr>
      <w:rPr>
        <w:rFonts w:ascii="Symbol" w:hAnsi="Symbol" w:hint="default"/>
      </w:rPr>
    </w:lvl>
    <w:lvl w:ilvl="7" w:tplc="940880B8">
      <w:start w:val="1"/>
      <w:numFmt w:val="bullet"/>
      <w:lvlText w:val="o"/>
      <w:lvlJc w:val="left"/>
      <w:pPr>
        <w:ind w:left="5760" w:hanging="360"/>
      </w:pPr>
      <w:rPr>
        <w:rFonts w:ascii="Courier New" w:hAnsi="Courier New" w:hint="default"/>
      </w:rPr>
    </w:lvl>
    <w:lvl w:ilvl="8" w:tplc="98187390">
      <w:start w:val="1"/>
      <w:numFmt w:val="bullet"/>
      <w:lvlText w:val=""/>
      <w:lvlJc w:val="left"/>
      <w:pPr>
        <w:ind w:left="6480" w:hanging="360"/>
      </w:pPr>
      <w:rPr>
        <w:rFonts w:ascii="Wingdings" w:hAnsi="Wingdings" w:hint="default"/>
      </w:rPr>
    </w:lvl>
  </w:abstractNum>
  <w:abstractNum w:abstractNumId="9">
    <w:nsid w:val="249E6C08"/>
    <w:multiLevelType w:val="hybridMultilevel"/>
    <w:tmpl w:val="8EF8375A"/>
    <w:lvl w:ilvl="0" w:tplc="DD64DAA4">
      <w:start w:val="1"/>
      <w:numFmt w:val="bullet"/>
      <w:lvlText w:val=""/>
      <w:lvlJc w:val="left"/>
      <w:pPr>
        <w:ind w:left="720" w:hanging="360"/>
      </w:pPr>
      <w:rPr>
        <w:rFonts w:ascii="Symbol" w:hAnsi="Symbol" w:hint="default"/>
      </w:rPr>
    </w:lvl>
    <w:lvl w:ilvl="1" w:tplc="8842CE78">
      <w:start w:val="1"/>
      <w:numFmt w:val="bullet"/>
      <w:lvlText w:val="o"/>
      <w:lvlJc w:val="left"/>
      <w:pPr>
        <w:ind w:left="1440" w:hanging="360"/>
      </w:pPr>
      <w:rPr>
        <w:rFonts w:ascii="Courier New" w:hAnsi="Courier New" w:hint="default"/>
      </w:rPr>
    </w:lvl>
    <w:lvl w:ilvl="2" w:tplc="5AECA288">
      <w:start w:val="1"/>
      <w:numFmt w:val="bullet"/>
      <w:lvlText w:val=""/>
      <w:lvlJc w:val="left"/>
      <w:pPr>
        <w:ind w:left="2160" w:hanging="360"/>
      </w:pPr>
      <w:rPr>
        <w:rFonts w:ascii="Wingdings" w:hAnsi="Wingdings" w:hint="default"/>
      </w:rPr>
    </w:lvl>
    <w:lvl w:ilvl="3" w:tplc="DAF2103E">
      <w:start w:val="1"/>
      <w:numFmt w:val="bullet"/>
      <w:lvlText w:val=""/>
      <w:lvlJc w:val="left"/>
      <w:pPr>
        <w:ind w:left="2880" w:hanging="360"/>
      </w:pPr>
      <w:rPr>
        <w:rFonts w:ascii="Symbol" w:hAnsi="Symbol" w:hint="default"/>
      </w:rPr>
    </w:lvl>
    <w:lvl w:ilvl="4" w:tplc="998873C8">
      <w:start w:val="1"/>
      <w:numFmt w:val="bullet"/>
      <w:lvlText w:val="o"/>
      <w:lvlJc w:val="left"/>
      <w:pPr>
        <w:ind w:left="3600" w:hanging="360"/>
      </w:pPr>
      <w:rPr>
        <w:rFonts w:ascii="Courier New" w:hAnsi="Courier New" w:hint="default"/>
      </w:rPr>
    </w:lvl>
    <w:lvl w:ilvl="5" w:tplc="57469E3A">
      <w:start w:val="1"/>
      <w:numFmt w:val="bullet"/>
      <w:lvlText w:val=""/>
      <w:lvlJc w:val="left"/>
      <w:pPr>
        <w:ind w:left="4320" w:hanging="360"/>
      </w:pPr>
      <w:rPr>
        <w:rFonts w:ascii="Wingdings" w:hAnsi="Wingdings" w:hint="default"/>
      </w:rPr>
    </w:lvl>
    <w:lvl w:ilvl="6" w:tplc="95C88778">
      <w:start w:val="1"/>
      <w:numFmt w:val="bullet"/>
      <w:lvlText w:val=""/>
      <w:lvlJc w:val="left"/>
      <w:pPr>
        <w:ind w:left="5040" w:hanging="360"/>
      </w:pPr>
      <w:rPr>
        <w:rFonts w:ascii="Symbol" w:hAnsi="Symbol" w:hint="default"/>
      </w:rPr>
    </w:lvl>
    <w:lvl w:ilvl="7" w:tplc="7318CADE">
      <w:start w:val="1"/>
      <w:numFmt w:val="bullet"/>
      <w:lvlText w:val="o"/>
      <w:lvlJc w:val="left"/>
      <w:pPr>
        <w:ind w:left="5760" w:hanging="360"/>
      </w:pPr>
      <w:rPr>
        <w:rFonts w:ascii="Courier New" w:hAnsi="Courier New" w:hint="default"/>
      </w:rPr>
    </w:lvl>
    <w:lvl w:ilvl="8" w:tplc="1B340F42">
      <w:start w:val="1"/>
      <w:numFmt w:val="bullet"/>
      <w:lvlText w:val=""/>
      <w:lvlJc w:val="left"/>
      <w:pPr>
        <w:ind w:left="6480" w:hanging="360"/>
      </w:pPr>
      <w:rPr>
        <w:rFonts w:ascii="Wingdings" w:hAnsi="Wingdings" w:hint="default"/>
      </w:rPr>
    </w:lvl>
  </w:abstractNum>
  <w:abstractNum w:abstractNumId="10">
    <w:nsid w:val="291C414C"/>
    <w:multiLevelType w:val="hybridMultilevel"/>
    <w:tmpl w:val="927077CE"/>
    <w:lvl w:ilvl="0" w:tplc="995CD340">
      <w:start w:val="1"/>
      <w:numFmt w:val="bullet"/>
      <w:lvlText w:val=""/>
      <w:lvlJc w:val="left"/>
      <w:pPr>
        <w:ind w:left="720" w:hanging="360"/>
      </w:pPr>
      <w:rPr>
        <w:rFonts w:ascii="Symbol" w:hAnsi="Symbol" w:hint="default"/>
      </w:rPr>
    </w:lvl>
    <w:lvl w:ilvl="1" w:tplc="CE5081D0">
      <w:start w:val="1"/>
      <w:numFmt w:val="bullet"/>
      <w:lvlText w:val="o"/>
      <w:lvlJc w:val="left"/>
      <w:pPr>
        <w:ind w:left="1440" w:hanging="360"/>
      </w:pPr>
      <w:rPr>
        <w:rFonts w:ascii="Courier New" w:hAnsi="Courier New" w:hint="default"/>
      </w:rPr>
    </w:lvl>
    <w:lvl w:ilvl="2" w:tplc="736C5CB0">
      <w:start w:val="1"/>
      <w:numFmt w:val="bullet"/>
      <w:lvlText w:val=""/>
      <w:lvlJc w:val="left"/>
      <w:pPr>
        <w:ind w:left="2160" w:hanging="360"/>
      </w:pPr>
      <w:rPr>
        <w:rFonts w:ascii="Wingdings" w:hAnsi="Wingdings" w:hint="default"/>
      </w:rPr>
    </w:lvl>
    <w:lvl w:ilvl="3" w:tplc="62386F12">
      <w:start w:val="1"/>
      <w:numFmt w:val="bullet"/>
      <w:lvlText w:val=""/>
      <w:lvlJc w:val="left"/>
      <w:pPr>
        <w:ind w:left="2880" w:hanging="360"/>
      </w:pPr>
      <w:rPr>
        <w:rFonts w:ascii="Symbol" w:hAnsi="Symbol" w:hint="default"/>
      </w:rPr>
    </w:lvl>
    <w:lvl w:ilvl="4" w:tplc="70A01DC2">
      <w:start w:val="1"/>
      <w:numFmt w:val="bullet"/>
      <w:lvlText w:val="o"/>
      <w:lvlJc w:val="left"/>
      <w:pPr>
        <w:ind w:left="3600" w:hanging="360"/>
      </w:pPr>
      <w:rPr>
        <w:rFonts w:ascii="Courier New" w:hAnsi="Courier New" w:hint="default"/>
      </w:rPr>
    </w:lvl>
    <w:lvl w:ilvl="5" w:tplc="F086C5C6">
      <w:start w:val="1"/>
      <w:numFmt w:val="bullet"/>
      <w:lvlText w:val=""/>
      <w:lvlJc w:val="left"/>
      <w:pPr>
        <w:ind w:left="4320" w:hanging="360"/>
      </w:pPr>
      <w:rPr>
        <w:rFonts w:ascii="Wingdings" w:hAnsi="Wingdings" w:hint="default"/>
      </w:rPr>
    </w:lvl>
    <w:lvl w:ilvl="6" w:tplc="B6CC33AA">
      <w:start w:val="1"/>
      <w:numFmt w:val="bullet"/>
      <w:lvlText w:val=""/>
      <w:lvlJc w:val="left"/>
      <w:pPr>
        <w:ind w:left="5040" w:hanging="360"/>
      </w:pPr>
      <w:rPr>
        <w:rFonts w:ascii="Symbol" w:hAnsi="Symbol" w:hint="default"/>
      </w:rPr>
    </w:lvl>
    <w:lvl w:ilvl="7" w:tplc="771498B0">
      <w:start w:val="1"/>
      <w:numFmt w:val="bullet"/>
      <w:lvlText w:val="o"/>
      <w:lvlJc w:val="left"/>
      <w:pPr>
        <w:ind w:left="5760" w:hanging="360"/>
      </w:pPr>
      <w:rPr>
        <w:rFonts w:ascii="Courier New" w:hAnsi="Courier New" w:hint="default"/>
      </w:rPr>
    </w:lvl>
    <w:lvl w:ilvl="8" w:tplc="1C9E3E2C">
      <w:start w:val="1"/>
      <w:numFmt w:val="bullet"/>
      <w:lvlText w:val=""/>
      <w:lvlJc w:val="left"/>
      <w:pPr>
        <w:ind w:left="6480" w:hanging="360"/>
      </w:pPr>
      <w:rPr>
        <w:rFonts w:ascii="Wingdings" w:hAnsi="Wingdings" w:hint="default"/>
      </w:rPr>
    </w:lvl>
  </w:abstractNum>
  <w:abstractNum w:abstractNumId="11">
    <w:nsid w:val="2AB05D55"/>
    <w:multiLevelType w:val="hybridMultilevel"/>
    <w:tmpl w:val="F76817B0"/>
    <w:lvl w:ilvl="0" w:tplc="856E402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0624D9E"/>
    <w:multiLevelType w:val="hybridMultilevel"/>
    <w:tmpl w:val="EB6E8F5A"/>
    <w:lvl w:ilvl="0" w:tplc="AEEE8872">
      <w:numFmt w:val="bullet"/>
      <w:lvlText w:val=""/>
      <w:lvlJc w:val="left"/>
      <w:pPr>
        <w:ind w:left="720" w:hanging="360"/>
      </w:pPr>
      <w:rPr>
        <w:rFonts w:ascii="Wingdings" w:eastAsia="NouvelR" w:hAnsi="Wingdings" w:cs="Nouvel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3B679B0"/>
    <w:multiLevelType w:val="hybridMultilevel"/>
    <w:tmpl w:val="51FCB9D0"/>
    <w:lvl w:ilvl="0" w:tplc="0D0260B0">
      <w:start w:val="1"/>
      <w:numFmt w:val="bullet"/>
      <w:lvlText w:val=""/>
      <w:lvlJc w:val="left"/>
      <w:pPr>
        <w:ind w:left="720" w:hanging="360"/>
      </w:pPr>
      <w:rPr>
        <w:rFonts w:ascii="Symbol" w:hAnsi="Symbol" w:hint="default"/>
      </w:rPr>
    </w:lvl>
    <w:lvl w:ilvl="1" w:tplc="B1FE07D8">
      <w:start w:val="1"/>
      <w:numFmt w:val="bullet"/>
      <w:lvlText w:val="o"/>
      <w:lvlJc w:val="left"/>
      <w:pPr>
        <w:ind w:left="1440" w:hanging="360"/>
      </w:pPr>
      <w:rPr>
        <w:rFonts w:ascii="Courier New" w:hAnsi="Courier New" w:hint="default"/>
      </w:rPr>
    </w:lvl>
    <w:lvl w:ilvl="2" w:tplc="5F3880A0">
      <w:start w:val="1"/>
      <w:numFmt w:val="bullet"/>
      <w:lvlText w:val=""/>
      <w:lvlJc w:val="left"/>
      <w:pPr>
        <w:ind w:left="2160" w:hanging="360"/>
      </w:pPr>
      <w:rPr>
        <w:rFonts w:ascii="Wingdings" w:hAnsi="Wingdings" w:hint="default"/>
      </w:rPr>
    </w:lvl>
    <w:lvl w:ilvl="3" w:tplc="DC2C0F86">
      <w:start w:val="1"/>
      <w:numFmt w:val="bullet"/>
      <w:lvlText w:val=""/>
      <w:lvlJc w:val="left"/>
      <w:pPr>
        <w:ind w:left="2880" w:hanging="360"/>
      </w:pPr>
      <w:rPr>
        <w:rFonts w:ascii="Symbol" w:hAnsi="Symbol" w:hint="default"/>
      </w:rPr>
    </w:lvl>
    <w:lvl w:ilvl="4" w:tplc="EB34EE68">
      <w:start w:val="1"/>
      <w:numFmt w:val="bullet"/>
      <w:lvlText w:val="o"/>
      <w:lvlJc w:val="left"/>
      <w:pPr>
        <w:ind w:left="3600" w:hanging="360"/>
      </w:pPr>
      <w:rPr>
        <w:rFonts w:ascii="Courier New" w:hAnsi="Courier New" w:hint="default"/>
      </w:rPr>
    </w:lvl>
    <w:lvl w:ilvl="5" w:tplc="C602D828">
      <w:start w:val="1"/>
      <w:numFmt w:val="bullet"/>
      <w:lvlText w:val=""/>
      <w:lvlJc w:val="left"/>
      <w:pPr>
        <w:ind w:left="4320" w:hanging="360"/>
      </w:pPr>
      <w:rPr>
        <w:rFonts w:ascii="Wingdings" w:hAnsi="Wingdings" w:hint="default"/>
      </w:rPr>
    </w:lvl>
    <w:lvl w:ilvl="6" w:tplc="0CFA5060">
      <w:start w:val="1"/>
      <w:numFmt w:val="bullet"/>
      <w:lvlText w:val=""/>
      <w:lvlJc w:val="left"/>
      <w:pPr>
        <w:ind w:left="5040" w:hanging="360"/>
      </w:pPr>
      <w:rPr>
        <w:rFonts w:ascii="Symbol" w:hAnsi="Symbol" w:hint="default"/>
      </w:rPr>
    </w:lvl>
    <w:lvl w:ilvl="7" w:tplc="01B858D6">
      <w:start w:val="1"/>
      <w:numFmt w:val="bullet"/>
      <w:lvlText w:val="o"/>
      <w:lvlJc w:val="left"/>
      <w:pPr>
        <w:ind w:left="5760" w:hanging="360"/>
      </w:pPr>
      <w:rPr>
        <w:rFonts w:ascii="Courier New" w:hAnsi="Courier New" w:hint="default"/>
      </w:rPr>
    </w:lvl>
    <w:lvl w:ilvl="8" w:tplc="672220AC">
      <w:start w:val="1"/>
      <w:numFmt w:val="bullet"/>
      <w:lvlText w:val=""/>
      <w:lvlJc w:val="left"/>
      <w:pPr>
        <w:ind w:left="6480" w:hanging="360"/>
      </w:pPr>
      <w:rPr>
        <w:rFonts w:ascii="Wingdings" w:hAnsi="Wingdings" w:hint="default"/>
      </w:rPr>
    </w:lvl>
  </w:abstractNum>
  <w:abstractNum w:abstractNumId="14">
    <w:nsid w:val="46C53528"/>
    <w:multiLevelType w:val="hybridMultilevel"/>
    <w:tmpl w:val="D6E6D014"/>
    <w:lvl w:ilvl="0" w:tplc="4C14F8C4">
      <w:start w:val="1"/>
      <w:numFmt w:val="bullet"/>
      <w:lvlText w:val=""/>
      <w:lvlJc w:val="left"/>
      <w:pPr>
        <w:ind w:left="720" w:hanging="360"/>
      </w:pPr>
      <w:rPr>
        <w:rFonts w:ascii="Symbol" w:hAnsi="Symbol" w:hint="default"/>
      </w:rPr>
    </w:lvl>
    <w:lvl w:ilvl="1" w:tplc="17E2A0C0">
      <w:start w:val="1"/>
      <w:numFmt w:val="bullet"/>
      <w:lvlText w:val="o"/>
      <w:lvlJc w:val="left"/>
      <w:pPr>
        <w:ind w:left="1440" w:hanging="360"/>
      </w:pPr>
      <w:rPr>
        <w:rFonts w:ascii="Courier New" w:hAnsi="Courier New" w:hint="default"/>
      </w:rPr>
    </w:lvl>
    <w:lvl w:ilvl="2" w:tplc="797A9958">
      <w:start w:val="1"/>
      <w:numFmt w:val="bullet"/>
      <w:lvlText w:val=""/>
      <w:lvlJc w:val="left"/>
      <w:pPr>
        <w:ind w:left="2160" w:hanging="360"/>
      </w:pPr>
      <w:rPr>
        <w:rFonts w:ascii="Wingdings" w:hAnsi="Wingdings" w:hint="default"/>
      </w:rPr>
    </w:lvl>
    <w:lvl w:ilvl="3" w:tplc="5F546C7A">
      <w:start w:val="1"/>
      <w:numFmt w:val="bullet"/>
      <w:lvlText w:val=""/>
      <w:lvlJc w:val="left"/>
      <w:pPr>
        <w:ind w:left="2880" w:hanging="360"/>
      </w:pPr>
      <w:rPr>
        <w:rFonts w:ascii="Symbol" w:hAnsi="Symbol" w:hint="default"/>
      </w:rPr>
    </w:lvl>
    <w:lvl w:ilvl="4" w:tplc="FEC08E7E">
      <w:start w:val="1"/>
      <w:numFmt w:val="bullet"/>
      <w:lvlText w:val="o"/>
      <w:lvlJc w:val="left"/>
      <w:pPr>
        <w:ind w:left="3600" w:hanging="360"/>
      </w:pPr>
      <w:rPr>
        <w:rFonts w:ascii="Courier New" w:hAnsi="Courier New" w:hint="default"/>
      </w:rPr>
    </w:lvl>
    <w:lvl w:ilvl="5" w:tplc="E43C97D4">
      <w:start w:val="1"/>
      <w:numFmt w:val="bullet"/>
      <w:lvlText w:val=""/>
      <w:lvlJc w:val="left"/>
      <w:pPr>
        <w:ind w:left="4320" w:hanging="360"/>
      </w:pPr>
      <w:rPr>
        <w:rFonts w:ascii="Wingdings" w:hAnsi="Wingdings" w:hint="default"/>
      </w:rPr>
    </w:lvl>
    <w:lvl w:ilvl="6" w:tplc="1B22512C">
      <w:start w:val="1"/>
      <w:numFmt w:val="bullet"/>
      <w:lvlText w:val=""/>
      <w:lvlJc w:val="left"/>
      <w:pPr>
        <w:ind w:left="5040" w:hanging="360"/>
      </w:pPr>
      <w:rPr>
        <w:rFonts w:ascii="Symbol" w:hAnsi="Symbol" w:hint="default"/>
      </w:rPr>
    </w:lvl>
    <w:lvl w:ilvl="7" w:tplc="61F68BDE">
      <w:start w:val="1"/>
      <w:numFmt w:val="bullet"/>
      <w:lvlText w:val="o"/>
      <w:lvlJc w:val="left"/>
      <w:pPr>
        <w:ind w:left="5760" w:hanging="360"/>
      </w:pPr>
      <w:rPr>
        <w:rFonts w:ascii="Courier New" w:hAnsi="Courier New" w:hint="default"/>
      </w:rPr>
    </w:lvl>
    <w:lvl w:ilvl="8" w:tplc="4476EAA6">
      <w:start w:val="1"/>
      <w:numFmt w:val="bullet"/>
      <w:lvlText w:val=""/>
      <w:lvlJc w:val="left"/>
      <w:pPr>
        <w:ind w:left="6480" w:hanging="360"/>
      </w:pPr>
      <w:rPr>
        <w:rFonts w:ascii="Wingdings" w:hAnsi="Wingdings" w:hint="default"/>
      </w:rPr>
    </w:lvl>
  </w:abstractNum>
  <w:abstractNum w:abstractNumId="15">
    <w:nsid w:val="471B2044"/>
    <w:multiLevelType w:val="hybridMultilevel"/>
    <w:tmpl w:val="24E4997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6">
    <w:nsid w:val="576511A1"/>
    <w:multiLevelType w:val="hybridMultilevel"/>
    <w:tmpl w:val="F84C0CAE"/>
    <w:lvl w:ilvl="0" w:tplc="BDDAF93E">
      <w:start w:val="1"/>
      <w:numFmt w:val="bullet"/>
      <w:lvlText w:val=""/>
      <w:lvlJc w:val="left"/>
      <w:pPr>
        <w:ind w:left="720" w:hanging="360"/>
      </w:pPr>
      <w:rPr>
        <w:rFonts w:ascii="Symbol" w:hAnsi="Symbol" w:hint="default"/>
      </w:rPr>
    </w:lvl>
    <w:lvl w:ilvl="1" w:tplc="7D14047E">
      <w:start w:val="1"/>
      <w:numFmt w:val="bullet"/>
      <w:lvlText w:val="o"/>
      <w:lvlJc w:val="left"/>
      <w:pPr>
        <w:ind w:left="1440" w:hanging="360"/>
      </w:pPr>
      <w:rPr>
        <w:rFonts w:ascii="Courier New" w:hAnsi="Courier New" w:hint="default"/>
      </w:rPr>
    </w:lvl>
    <w:lvl w:ilvl="2" w:tplc="C61823CC">
      <w:start w:val="1"/>
      <w:numFmt w:val="bullet"/>
      <w:lvlText w:val=""/>
      <w:lvlJc w:val="left"/>
      <w:pPr>
        <w:ind w:left="2160" w:hanging="360"/>
      </w:pPr>
      <w:rPr>
        <w:rFonts w:ascii="Wingdings" w:hAnsi="Wingdings" w:hint="default"/>
      </w:rPr>
    </w:lvl>
    <w:lvl w:ilvl="3" w:tplc="D0143B74">
      <w:start w:val="1"/>
      <w:numFmt w:val="bullet"/>
      <w:lvlText w:val=""/>
      <w:lvlJc w:val="left"/>
      <w:pPr>
        <w:ind w:left="2880" w:hanging="360"/>
      </w:pPr>
      <w:rPr>
        <w:rFonts w:ascii="Symbol" w:hAnsi="Symbol" w:hint="default"/>
      </w:rPr>
    </w:lvl>
    <w:lvl w:ilvl="4" w:tplc="28268918">
      <w:start w:val="1"/>
      <w:numFmt w:val="bullet"/>
      <w:lvlText w:val="o"/>
      <w:lvlJc w:val="left"/>
      <w:pPr>
        <w:ind w:left="3600" w:hanging="360"/>
      </w:pPr>
      <w:rPr>
        <w:rFonts w:ascii="Courier New" w:hAnsi="Courier New" w:hint="default"/>
      </w:rPr>
    </w:lvl>
    <w:lvl w:ilvl="5" w:tplc="EC5652FA">
      <w:start w:val="1"/>
      <w:numFmt w:val="bullet"/>
      <w:lvlText w:val=""/>
      <w:lvlJc w:val="left"/>
      <w:pPr>
        <w:ind w:left="4320" w:hanging="360"/>
      </w:pPr>
      <w:rPr>
        <w:rFonts w:ascii="Wingdings" w:hAnsi="Wingdings" w:hint="default"/>
      </w:rPr>
    </w:lvl>
    <w:lvl w:ilvl="6" w:tplc="C460412E">
      <w:start w:val="1"/>
      <w:numFmt w:val="bullet"/>
      <w:lvlText w:val=""/>
      <w:lvlJc w:val="left"/>
      <w:pPr>
        <w:ind w:left="5040" w:hanging="360"/>
      </w:pPr>
      <w:rPr>
        <w:rFonts w:ascii="Symbol" w:hAnsi="Symbol" w:hint="default"/>
      </w:rPr>
    </w:lvl>
    <w:lvl w:ilvl="7" w:tplc="0316C65E">
      <w:start w:val="1"/>
      <w:numFmt w:val="bullet"/>
      <w:lvlText w:val="o"/>
      <w:lvlJc w:val="left"/>
      <w:pPr>
        <w:ind w:left="5760" w:hanging="360"/>
      </w:pPr>
      <w:rPr>
        <w:rFonts w:ascii="Courier New" w:hAnsi="Courier New" w:hint="default"/>
      </w:rPr>
    </w:lvl>
    <w:lvl w:ilvl="8" w:tplc="7DB87168">
      <w:start w:val="1"/>
      <w:numFmt w:val="bullet"/>
      <w:lvlText w:val=""/>
      <w:lvlJc w:val="left"/>
      <w:pPr>
        <w:ind w:left="6480" w:hanging="360"/>
      </w:pPr>
      <w:rPr>
        <w:rFonts w:ascii="Wingdings" w:hAnsi="Wingdings" w:hint="default"/>
      </w:rPr>
    </w:lvl>
  </w:abstractNum>
  <w:abstractNum w:abstractNumId="17">
    <w:nsid w:val="616702FA"/>
    <w:multiLevelType w:val="hybridMultilevel"/>
    <w:tmpl w:val="B15C840E"/>
    <w:lvl w:ilvl="0" w:tplc="8C10BFEA">
      <w:start w:val="1"/>
      <w:numFmt w:val="bullet"/>
      <w:lvlText w:val=""/>
      <w:lvlJc w:val="left"/>
      <w:pPr>
        <w:ind w:left="720" w:hanging="360"/>
      </w:pPr>
      <w:rPr>
        <w:rFonts w:ascii="Symbol" w:hAnsi="Symbol" w:hint="default"/>
      </w:rPr>
    </w:lvl>
    <w:lvl w:ilvl="1" w:tplc="16308E7A">
      <w:start w:val="1"/>
      <w:numFmt w:val="bullet"/>
      <w:lvlText w:val="o"/>
      <w:lvlJc w:val="left"/>
      <w:pPr>
        <w:ind w:left="1440" w:hanging="360"/>
      </w:pPr>
      <w:rPr>
        <w:rFonts w:ascii="Courier New" w:hAnsi="Courier New" w:hint="default"/>
      </w:rPr>
    </w:lvl>
    <w:lvl w:ilvl="2" w:tplc="893C2A5A">
      <w:start w:val="1"/>
      <w:numFmt w:val="bullet"/>
      <w:lvlText w:val=""/>
      <w:lvlJc w:val="left"/>
      <w:pPr>
        <w:ind w:left="2160" w:hanging="360"/>
      </w:pPr>
      <w:rPr>
        <w:rFonts w:ascii="Wingdings" w:hAnsi="Wingdings" w:hint="default"/>
      </w:rPr>
    </w:lvl>
    <w:lvl w:ilvl="3" w:tplc="14E4EEFE">
      <w:start w:val="1"/>
      <w:numFmt w:val="bullet"/>
      <w:lvlText w:val=""/>
      <w:lvlJc w:val="left"/>
      <w:pPr>
        <w:ind w:left="2880" w:hanging="360"/>
      </w:pPr>
      <w:rPr>
        <w:rFonts w:ascii="Symbol" w:hAnsi="Symbol" w:hint="default"/>
      </w:rPr>
    </w:lvl>
    <w:lvl w:ilvl="4" w:tplc="20B87F92">
      <w:start w:val="1"/>
      <w:numFmt w:val="bullet"/>
      <w:lvlText w:val="o"/>
      <w:lvlJc w:val="left"/>
      <w:pPr>
        <w:ind w:left="3600" w:hanging="360"/>
      </w:pPr>
      <w:rPr>
        <w:rFonts w:ascii="Courier New" w:hAnsi="Courier New" w:hint="default"/>
      </w:rPr>
    </w:lvl>
    <w:lvl w:ilvl="5" w:tplc="80BE58B8">
      <w:start w:val="1"/>
      <w:numFmt w:val="bullet"/>
      <w:lvlText w:val=""/>
      <w:lvlJc w:val="left"/>
      <w:pPr>
        <w:ind w:left="4320" w:hanging="360"/>
      </w:pPr>
      <w:rPr>
        <w:rFonts w:ascii="Wingdings" w:hAnsi="Wingdings" w:hint="default"/>
      </w:rPr>
    </w:lvl>
    <w:lvl w:ilvl="6" w:tplc="E5F45DDE">
      <w:start w:val="1"/>
      <w:numFmt w:val="bullet"/>
      <w:lvlText w:val=""/>
      <w:lvlJc w:val="left"/>
      <w:pPr>
        <w:ind w:left="5040" w:hanging="360"/>
      </w:pPr>
      <w:rPr>
        <w:rFonts w:ascii="Symbol" w:hAnsi="Symbol" w:hint="default"/>
      </w:rPr>
    </w:lvl>
    <w:lvl w:ilvl="7" w:tplc="75AA6CA8">
      <w:start w:val="1"/>
      <w:numFmt w:val="bullet"/>
      <w:lvlText w:val="o"/>
      <w:lvlJc w:val="left"/>
      <w:pPr>
        <w:ind w:left="5760" w:hanging="360"/>
      </w:pPr>
      <w:rPr>
        <w:rFonts w:ascii="Courier New" w:hAnsi="Courier New" w:hint="default"/>
      </w:rPr>
    </w:lvl>
    <w:lvl w:ilvl="8" w:tplc="E2EAA998">
      <w:start w:val="1"/>
      <w:numFmt w:val="bullet"/>
      <w:lvlText w:val=""/>
      <w:lvlJc w:val="left"/>
      <w:pPr>
        <w:ind w:left="6480" w:hanging="360"/>
      </w:pPr>
      <w:rPr>
        <w:rFonts w:ascii="Wingdings" w:hAnsi="Wingdings" w:hint="default"/>
      </w:rPr>
    </w:lvl>
  </w:abstractNum>
  <w:abstractNum w:abstractNumId="18">
    <w:nsid w:val="636E3778"/>
    <w:multiLevelType w:val="hybridMultilevel"/>
    <w:tmpl w:val="7370F1A2"/>
    <w:lvl w:ilvl="0" w:tplc="57DC1B76">
      <w:start w:val="1"/>
      <w:numFmt w:val="bullet"/>
      <w:lvlText w:val=""/>
      <w:lvlJc w:val="left"/>
      <w:pPr>
        <w:ind w:left="720" w:hanging="360"/>
      </w:pPr>
      <w:rPr>
        <w:rFonts w:ascii="Symbol" w:hAnsi="Symbol" w:hint="default"/>
      </w:rPr>
    </w:lvl>
    <w:lvl w:ilvl="1" w:tplc="C7CED03E">
      <w:start w:val="1"/>
      <w:numFmt w:val="bullet"/>
      <w:lvlText w:val="o"/>
      <w:lvlJc w:val="left"/>
      <w:pPr>
        <w:ind w:left="1440" w:hanging="360"/>
      </w:pPr>
      <w:rPr>
        <w:rFonts w:ascii="Courier New" w:hAnsi="Courier New" w:hint="default"/>
      </w:rPr>
    </w:lvl>
    <w:lvl w:ilvl="2" w:tplc="7CBEF480">
      <w:start w:val="1"/>
      <w:numFmt w:val="bullet"/>
      <w:lvlText w:val=""/>
      <w:lvlJc w:val="left"/>
      <w:pPr>
        <w:ind w:left="2160" w:hanging="360"/>
      </w:pPr>
      <w:rPr>
        <w:rFonts w:ascii="Wingdings" w:hAnsi="Wingdings" w:hint="default"/>
      </w:rPr>
    </w:lvl>
    <w:lvl w:ilvl="3" w:tplc="87065230">
      <w:start w:val="1"/>
      <w:numFmt w:val="bullet"/>
      <w:lvlText w:val=""/>
      <w:lvlJc w:val="left"/>
      <w:pPr>
        <w:ind w:left="2880" w:hanging="360"/>
      </w:pPr>
      <w:rPr>
        <w:rFonts w:ascii="Symbol" w:hAnsi="Symbol" w:hint="default"/>
      </w:rPr>
    </w:lvl>
    <w:lvl w:ilvl="4" w:tplc="688A0902">
      <w:start w:val="1"/>
      <w:numFmt w:val="bullet"/>
      <w:lvlText w:val="o"/>
      <w:lvlJc w:val="left"/>
      <w:pPr>
        <w:ind w:left="3600" w:hanging="360"/>
      </w:pPr>
      <w:rPr>
        <w:rFonts w:ascii="Courier New" w:hAnsi="Courier New" w:hint="default"/>
      </w:rPr>
    </w:lvl>
    <w:lvl w:ilvl="5" w:tplc="D2DCBE9E">
      <w:start w:val="1"/>
      <w:numFmt w:val="bullet"/>
      <w:lvlText w:val=""/>
      <w:lvlJc w:val="left"/>
      <w:pPr>
        <w:ind w:left="4320" w:hanging="360"/>
      </w:pPr>
      <w:rPr>
        <w:rFonts w:ascii="Wingdings" w:hAnsi="Wingdings" w:hint="default"/>
      </w:rPr>
    </w:lvl>
    <w:lvl w:ilvl="6" w:tplc="4CCCA076">
      <w:start w:val="1"/>
      <w:numFmt w:val="bullet"/>
      <w:lvlText w:val=""/>
      <w:lvlJc w:val="left"/>
      <w:pPr>
        <w:ind w:left="5040" w:hanging="360"/>
      </w:pPr>
      <w:rPr>
        <w:rFonts w:ascii="Symbol" w:hAnsi="Symbol" w:hint="default"/>
      </w:rPr>
    </w:lvl>
    <w:lvl w:ilvl="7" w:tplc="504C0CDC">
      <w:start w:val="1"/>
      <w:numFmt w:val="bullet"/>
      <w:lvlText w:val="o"/>
      <w:lvlJc w:val="left"/>
      <w:pPr>
        <w:ind w:left="5760" w:hanging="360"/>
      </w:pPr>
      <w:rPr>
        <w:rFonts w:ascii="Courier New" w:hAnsi="Courier New" w:hint="default"/>
      </w:rPr>
    </w:lvl>
    <w:lvl w:ilvl="8" w:tplc="9A2E3E20">
      <w:start w:val="1"/>
      <w:numFmt w:val="bullet"/>
      <w:lvlText w:val=""/>
      <w:lvlJc w:val="left"/>
      <w:pPr>
        <w:ind w:left="6480" w:hanging="360"/>
      </w:pPr>
      <w:rPr>
        <w:rFonts w:ascii="Wingdings" w:hAnsi="Wingdings" w:hint="default"/>
      </w:rPr>
    </w:lvl>
  </w:abstractNum>
  <w:abstractNum w:abstractNumId="19">
    <w:nsid w:val="667E2EE2"/>
    <w:multiLevelType w:val="hybridMultilevel"/>
    <w:tmpl w:val="C5C6D2BA"/>
    <w:lvl w:ilvl="0" w:tplc="B636D152">
      <w:start w:val="1"/>
      <w:numFmt w:val="bullet"/>
      <w:lvlText w:val=""/>
      <w:lvlJc w:val="left"/>
      <w:pPr>
        <w:ind w:left="720" w:hanging="360"/>
      </w:pPr>
      <w:rPr>
        <w:rFonts w:ascii="Symbol" w:hAnsi="Symbol" w:hint="default"/>
      </w:rPr>
    </w:lvl>
    <w:lvl w:ilvl="1" w:tplc="B7D8814E">
      <w:start w:val="1"/>
      <w:numFmt w:val="bullet"/>
      <w:lvlText w:val="o"/>
      <w:lvlJc w:val="left"/>
      <w:pPr>
        <w:ind w:left="1440" w:hanging="360"/>
      </w:pPr>
      <w:rPr>
        <w:rFonts w:ascii="Courier New" w:hAnsi="Courier New" w:hint="default"/>
      </w:rPr>
    </w:lvl>
    <w:lvl w:ilvl="2" w:tplc="183AC8A4">
      <w:start w:val="1"/>
      <w:numFmt w:val="bullet"/>
      <w:lvlText w:val=""/>
      <w:lvlJc w:val="left"/>
      <w:pPr>
        <w:ind w:left="2160" w:hanging="360"/>
      </w:pPr>
      <w:rPr>
        <w:rFonts w:ascii="Wingdings" w:hAnsi="Wingdings" w:hint="default"/>
      </w:rPr>
    </w:lvl>
    <w:lvl w:ilvl="3" w:tplc="E12016C4">
      <w:start w:val="1"/>
      <w:numFmt w:val="bullet"/>
      <w:lvlText w:val=""/>
      <w:lvlJc w:val="left"/>
      <w:pPr>
        <w:ind w:left="2880" w:hanging="360"/>
      </w:pPr>
      <w:rPr>
        <w:rFonts w:ascii="Symbol" w:hAnsi="Symbol" w:hint="default"/>
      </w:rPr>
    </w:lvl>
    <w:lvl w:ilvl="4" w:tplc="E48E982C">
      <w:start w:val="1"/>
      <w:numFmt w:val="bullet"/>
      <w:lvlText w:val="o"/>
      <w:lvlJc w:val="left"/>
      <w:pPr>
        <w:ind w:left="3600" w:hanging="360"/>
      </w:pPr>
      <w:rPr>
        <w:rFonts w:ascii="Courier New" w:hAnsi="Courier New" w:hint="default"/>
      </w:rPr>
    </w:lvl>
    <w:lvl w:ilvl="5" w:tplc="604CB57E">
      <w:start w:val="1"/>
      <w:numFmt w:val="bullet"/>
      <w:lvlText w:val=""/>
      <w:lvlJc w:val="left"/>
      <w:pPr>
        <w:ind w:left="4320" w:hanging="360"/>
      </w:pPr>
      <w:rPr>
        <w:rFonts w:ascii="Wingdings" w:hAnsi="Wingdings" w:hint="default"/>
      </w:rPr>
    </w:lvl>
    <w:lvl w:ilvl="6" w:tplc="34F0528C">
      <w:start w:val="1"/>
      <w:numFmt w:val="bullet"/>
      <w:lvlText w:val=""/>
      <w:lvlJc w:val="left"/>
      <w:pPr>
        <w:ind w:left="5040" w:hanging="360"/>
      </w:pPr>
      <w:rPr>
        <w:rFonts w:ascii="Symbol" w:hAnsi="Symbol" w:hint="default"/>
      </w:rPr>
    </w:lvl>
    <w:lvl w:ilvl="7" w:tplc="35BA776C">
      <w:start w:val="1"/>
      <w:numFmt w:val="bullet"/>
      <w:lvlText w:val="o"/>
      <w:lvlJc w:val="left"/>
      <w:pPr>
        <w:ind w:left="5760" w:hanging="360"/>
      </w:pPr>
      <w:rPr>
        <w:rFonts w:ascii="Courier New" w:hAnsi="Courier New" w:hint="default"/>
      </w:rPr>
    </w:lvl>
    <w:lvl w:ilvl="8" w:tplc="0EC0557C">
      <w:start w:val="1"/>
      <w:numFmt w:val="bullet"/>
      <w:lvlText w:val=""/>
      <w:lvlJc w:val="left"/>
      <w:pPr>
        <w:ind w:left="6480" w:hanging="360"/>
      </w:pPr>
      <w:rPr>
        <w:rFonts w:ascii="Wingdings" w:hAnsi="Wingdings" w:hint="default"/>
      </w:rPr>
    </w:lvl>
  </w:abstractNum>
  <w:abstractNum w:abstractNumId="20">
    <w:nsid w:val="68636EC2"/>
    <w:multiLevelType w:val="hybridMultilevel"/>
    <w:tmpl w:val="CC0C8CF0"/>
    <w:lvl w:ilvl="0" w:tplc="737CD90A">
      <w:start w:val="1"/>
      <w:numFmt w:val="bullet"/>
      <w:lvlText w:val=""/>
      <w:lvlJc w:val="left"/>
      <w:pPr>
        <w:ind w:left="720" w:hanging="360"/>
      </w:pPr>
      <w:rPr>
        <w:rFonts w:ascii="Symbol" w:hAnsi="Symbol" w:hint="default"/>
      </w:rPr>
    </w:lvl>
    <w:lvl w:ilvl="1" w:tplc="E5EC41E2">
      <w:start w:val="1"/>
      <w:numFmt w:val="bullet"/>
      <w:lvlText w:val="o"/>
      <w:lvlJc w:val="left"/>
      <w:pPr>
        <w:ind w:left="1440" w:hanging="360"/>
      </w:pPr>
      <w:rPr>
        <w:rFonts w:ascii="Courier New" w:hAnsi="Courier New" w:hint="default"/>
      </w:rPr>
    </w:lvl>
    <w:lvl w:ilvl="2" w:tplc="CCA0A972">
      <w:start w:val="1"/>
      <w:numFmt w:val="bullet"/>
      <w:lvlText w:val=""/>
      <w:lvlJc w:val="left"/>
      <w:pPr>
        <w:ind w:left="2160" w:hanging="360"/>
      </w:pPr>
      <w:rPr>
        <w:rFonts w:ascii="Wingdings" w:hAnsi="Wingdings" w:hint="default"/>
      </w:rPr>
    </w:lvl>
    <w:lvl w:ilvl="3" w:tplc="121E62C2">
      <w:start w:val="1"/>
      <w:numFmt w:val="bullet"/>
      <w:lvlText w:val=""/>
      <w:lvlJc w:val="left"/>
      <w:pPr>
        <w:ind w:left="2880" w:hanging="360"/>
      </w:pPr>
      <w:rPr>
        <w:rFonts w:ascii="Symbol" w:hAnsi="Symbol" w:hint="default"/>
      </w:rPr>
    </w:lvl>
    <w:lvl w:ilvl="4" w:tplc="1832B164">
      <w:start w:val="1"/>
      <w:numFmt w:val="bullet"/>
      <w:lvlText w:val="o"/>
      <w:lvlJc w:val="left"/>
      <w:pPr>
        <w:ind w:left="3600" w:hanging="360"/>
      </w:pPr>
      <w:rPr>
        <w:rFonts w:ascii="Courier New" w:hAnsi="Courier New" w:hint="default"/>
      </w:rPr>
    </w:lvl>
    <w:lvl w:ilvl="5" w:tplc="D020F6AC">
      <w:start w:val="1"/>
      <w:numFmt w:val="bullet"/>
      <w:lvlText w:val=""/>
      <w:lvlJc w:val="left"/>
      <w:pPr>
        <w:ind w:left="4320" w:hanging="360"/>
      </w:pPr>
      <w:rPr>
        <w:rFonts w:ascii="Wingdings" w:hAnsi="Wingdings" w:hint="default"/>
      </w:rPr>
    </w:lvl>
    <w:lvl w:ilvl="6" w:tplc="E39EE618">
      <w:start w:val="1"/>
      <w:numFmt w:val="bullet"/>
      <w:lvlText w:val=""/>
      <w:lvlJc w:val="left"/>
      <w:pPr>
        <w:ind w:left="5040" w:hanging="360"/>
      </w:pPr>
      <w:rPr>
        <w:rFonts w:ascii="Symbol" w:hAnsi="Symbol" w:hint="default"/>
      </w:rPr>
    </w:lvl>
    <w:lvl w:ilvl="7" w:tplc="D10A0F3E">
      <w:start w:val="1"/>
      <w:numFmt w:val="bullet"/>
      <w:lvlText w:val="o"/>
      <w:lvlJc w:val="left"/>
      <w:pPr>
        <w:ind w:left="5760" w:hanging="360"/>
      </w:pPr>
      <w:rPr>
        <w:rFonts w:ascii="Courier New" w:hAnsi="Courier New" w:hint="default"/>
      </w:rPr>
    </w:lvl>
    <w:lvl w:ilvl="8" w:tplc="08061BAE">
      <w:start w:val="1"/>
      <w:numFmt w:val="bullet"/>
      <w:lvlText w:val=""/>
      <w:lvlJc w:val="left"/>
      <w:pPr>
        <w:ind w:left="6480" w:hanging="360"/>
      </w:pPr>
      <w:rPr>
        <w:rFonts w:ascii="Wingdings" w:hAnsi="Wingdings" w:hint="default"/>
      </w:rPr>
    </w:lvl>
  </w:abstractNum>
  <w:abstractNum w:abstractNumId="21">
    <w:nsid w:val="699E2251"/>
    <w:multiLevelType w:val="hybridMultilevel"/>
    <w:tmpl w:val="8ED4DE3E"/>
    <w:lvl w:ilvl="0" w:tplc="9EEC33D4">
      <w:start w:val="1"/>
      <w:numFmt w:val="bullet"/>
      <w:lvlText w:val=""/>
      <w:lvlJc w:val="left"/>
      <w:pPr>
        <w:ind w:left="720" w:hanging="360"/>
      </w:pPr>
      <w:rPr>
        <w:rFonts w:ascii="Symbol" w:hAnsi="Symbol" w:hint="default"/>
      </w:rPr>
    </w:lvl>
    <w:lvl w:ilvl="1" w:tplc="A34E8164">
      <w:start w:val="1"/>
      <w:numFmt w:val="bullet"/>
      <w:lvlText w:val="o"/>
      <w:lvlJc w:val="left"/>
      <w:pPr>
        <w:ind w:left="1440" w:hanging="360"/>
      </w:pPr>
      <w:rPr>
        <w:rFonts w:ascii="Courier New" w:hAnsi="Courier New" w:hint="default"/>
      </w:rPr>
    </w:lvl>
    <w:lvl w:ilvl="2" w:tplc="7F86B734">
      <w:start w:val="1"/>
      <w:numFmt w:val="bullet"/>
      <w:lvlText w:val=""/>
      <w:lvlJc w:val="left"/>
      <w:pPr>
        <w:ind w:left="2160" w:hanging="360"/>
      </w:pPr>
      <w:rPr>
        <w:rFonts w:ascii="Wingdings" w:hAnsi="Wingdings" w:hint="default"/>
      </w:rPr>
    </w:lvl>
    <w:lvl w:ilvl="3" w:tplc="DC4AAF52">
      <w:start w:val="1"/>
      <w:numFmt w:val="bullet"/>
      <w:lvlText w:val=""/>
      <w:lvlJc w:val="left"/>
      <w:pPr>
        <w:ind w:left="2880" w:hanging="360"/>
      </w:pPr>
      <w:rPr>
        <w:rFonts w:ascii="Symbol" w:hAnsi="Symbol" w:hint="default"/>
      </w:rPr>
    </w:lvl>
    <w:lvl w:ilvl="4" w:tplc="5C58235E">
      <w:start w:val="1"/>
      <w:numFmt w:val="bullet"/>
      <w:lvlText w:val="o"/>
      <w:lvlJc w:val="left"/>
      <w:pPr>
        <w:ind w:left="3600" w:hanging="360"/>
      </w:pPr>
      <w:rPr>
        <w:rFonts w:ascii="Courier New" w:hAnsi="Courier New" w:hint="default"/>
      </w:rPr>
    </w:lvl>
    <w:lvl w:ilvl="5" w:tplc="14985F44">
      <w:start w:val="1"/>
      <w:numFmt w:val="bullet"/>
      <w:lvlText w:val=""/>
      <w:lvlJc w:val="left"/>
      <w:pPr>
        <w:ind w:left="4320" w:hanging="360"/>
      </w:pPr>
      <w:rPr>
        <w:rFonts w:ascii="Wingdings" w:hAnsi="Wingdings" w:hint="default"/>
      </w:rPr>
    </w:lvl>
    <w:lvl w:ilvl="6" w:tplc="48229348">
      <w:start w:val="1"/>
      <w:numFmt w:val="bullet"/>
      <w:lvlText w:val=""/>
      <w:lvlJc w:val="left"/>
      <w:pPr>
        <w:ind w:left="5040" w:hanging="360"/>
      </w:pPr>
      <w:rPr>
        <w:rFonts w:ascii="Symbol" w:hAnsi="Symbol" w:hint="default"/>
      </w:rPr>
    </w:lvl>
    <w:lvl w:ilvl="7" w:tplc="B790A5F6">
      <w:start w:val="1"/>
      <w:numFmt w:val="bullet"/>
      <w:lvlText w:val="o"/>
      <w:lvlJc w:val="left"/>
      <w:pPr>
        <w:ind w:left="5760" w:hanging="360"/>
      </w:pPr>
      <w:rPr>
        <w:rFonts w:ascii="Courier New" w:hAnsi="Courier New" w:hint="default"/>
      </w:rPr>
    </w:lvl>
    <w:lvl w:ilvl="8" w:tplc="728E53F4">
      <w:start w:val="1"/>
      <w:numFmt w:val="bullet"/>
      <w:lvlText w:val=""/>
      <w:lvlJc w:val="left"/>
      <w:pPr>
        <w:ind w:left="6480" w:hanging="360"/>
      </w:pPr>
      <w:rPr>
        <w:rFonts w:ascii="Wingdings" w:hAnsi="Wingdings" w:hint="default"/>
      </w:rPr>
    </w:lvl>
  </w:abstractNum>
  <w:abstractNum w:abstractNumId="22">
    <w:nsid w:val="71226D21"/>
    <w:multiLevelType w:val="hybridMultilevel"/>
    <w:tmpl w:val="D2F0DB9A"/>
    <w:lvl w:ilvl="0" w:tplc="5D68D682">
      <w:start w:val="1"/>
      <w:numFmt w:val="bullet"/>
      <w:lvlText w:val=""/>
      <w:lvlJc w:val="left"/>
      <w:pPr>
        <w:ind w:left="720" w:hanging="360"/>
      </w:pPr>
      <w:rPr>
        <w:rFonts w:ascii="Symbol" w:hAnsi="Symbol" w:hint="default"/>
      </w:rPr>
    </w:lvl>
    <w:lvl w:ilvl="1" w:tplc="B82AAECA">
      <w:start w:val="1"/>
      <w:numFmt w:val="bullet"/>
      <w:lvlText w:val="o"/>
      <w:lvlJc w:val="left"/>
      <w:pPr>
        <w:ind w:left="1440" w:hanging="360"/>
      </w:pPr>
      <w:rPr>
        <w:rFonts w:ascii="Courier New" w:hAnsi="Courier New" w:hint="default"/>
      </w:rPr>
    </w:lvl>
    <w:lvl w:ilvl="2" w:tplc="19FE81F8">
      <w:start w:val="1"/>
      <w:numFmt w:val="bullet"/>
      <w:lvlText w:val=""/>
      <w:lvlJc w:val="left"/>
      <w:pPr>
        <w:ind w:left="2160" w:hanging="360"/>
      </w:pPr>
      <w:rPr>
        <w:rFonts w:ascii="Wingdings" w:hAnsi="Wingdings" w:hint="default"/>
      </w:rPr>
    </w:lvl>
    <w:lvl w:ilvl="3" w:tplc="7538500C">
      <w:start w:val="1"/>
      <w:numFmt w:val="bullet"/>
      <w:lvlText w:val=""/>
      <w:lvlJc w:val="left"/>
      <w:pPr>
        <w:ind w:left="2880" w:hanging="360"/>
      </w:pPr>
      <w:rPr>
        <w:rFonts w:ascii="Symbol" w:hAnsi="Symbol" w:hint="default"/>
      </w:rPr>
    </w:lvl>
    <w:lvl w:ilvl="4" w:tplc="478E8570">
      <w:start w:val="1"/>
      <w:numFmt w:val="bullet"/>
      <w:lvlText w:val="o"/>
      <w:lvlJc w:val="left"/>
      <w:pPr>
        <w:ind w:left="3600" w:hanging="360"/>
      </w:pPr>
      <w:rPr>
        <w:rFonts w:ascii="Courier New" w:hAnsi="Courier New" w:hint="default"/>
      </w:rPr>
    </w:lvl>
    <w:lvl w:ilvl="5" w:tplc="C3669CEE">
      <w:start w:val="1"/>
      <w:numFmt w:val="bullet"/>
      <w:lvlText w:val=""/>
      <w:lvlJc w:val="left"/>
      <w:pPr>
        <w:ind w:left="4320" w:hanging="360"/>
      </w:pPr>
      <w:rPr>
        <w:rFonts w:ascii="Wingdings" w:hAnsi="Wingdings" w:hint="default"/>
      </w:rPr>
    </w:lvl>
    <w:lvl w:ilvl="6" w:tplc="BBE6D6AE">
      <w:start w:val="1"/>
      <w:numFmt w:val="bullet"/>
      <w:lvlText w:val=""/>
      <w:lvlJc w:val="left"/>
      <w:pPr>
        <w:ind w:left="5040" w:hanging="360"/>
      </w:pPr>
      <w:rPr>
        <w:rFonts w:ascii="Symbol" w:hAnsi="Symbol" w:hint="default"/>
      </w:rPr>
    </w:lvl>
    <w:lvl w:ilvl="7" w:tplc="5DC480E2">
      <w:start w:val="1"/>
      <w:numFmt w:val="bullet"/>
      <w:lvlText w:val="o"/>
      <w:lvlJc w:val="left"/>
      <w:pPr>
        <w:ind w:left="5760" w:hanging="360"/>
      </w:pPr>
      <w:rPr>
        <w:rFonts w:ascii="Courier New" w:hAnsi="Courier New" w:hint="default"/>
      </w:rPr>
    </w:lvl>
    <w:lvl w:ilvl="8" w:tplc="FB70A390">
      <w:start w:val="1"/>
      <w:numFmt w:val="bullet"/>
      <w:lvlText w:val=""/>
      <w:lvlJc w:val="left"/>
      <w:pPr>
        <w:ind w:left="6480" w:hanging="360"/>
      </w:pPr>
      <w:rPr>
        <w:rFonts w:ascii="Wingdings" w:hAnsi="Wingdings" w:hint="default"/>
      </w:rPr>
    </w:lvl>
  </w:abstractNum>
  <w:abstractNum w:abstractNumId="23">
    <w:nsid w:val="76416677"/>
    <w:multiLevelType w:val="hybridMultilevel"/>
    <w:tmpl w:val="7D9EB292"/>
    <w:lvl w:ilvl="0" w:tplc="15886F06">
      <w:start w:val="1"/>
      <w:numFmt w:val="bullet"/>
      <w:lvlText w:val=""/>
      <w:lvlJc w:val="left"/>
      <w:pPr>
        <w:ind w:left="720" w:hanging="360"/>
      </w:pPr>
      <w:rPr>
        <w:rFonts w:ascii="Symbol" w:hAnsi="Symbol" w:hint="default"/>
      </w:rPr>
    </w:lvl>
    <w:lvl w:ilvl="1" w:tplc="90A8EC06">
      <w:start w:val="1"/>
      <w:numFmt w:val="bullet"/>
      <w:lvlText w:val="o"/>
      <w:lvlJc w:val="left"/>
      <w:pPr>
        <w:ind w:left="1440" w:hanging="360"/>
      </w:pPr>
      <w:rPr>
        <w:rFonts w:ascii="Courier New" w:hAnsi="Courier New" w:hint="default"/>
      </w:rPr>
    </w:lvl>
    <w:lvl w:ilvl="2" w:tplc="68948F20">
      <w:start w:val="1"/>
      <w:numFmt w:val="bullet"/>
      <w:lvlText w:val=""/>
      <w:lvlJc w:val="left"/>
      <w:pPr>
        <w:ind w:left="2160" w:hanging="360"/>
      </w:pPr>
      <w:rPr>
        <w:rFonts w:ascii="Wingdings" w:hAnsi="Wingdings" w:hint="default"/>
      </w:rPr>
    </w:lvl>
    <w:lvl w:ilvl="3" w:tplc="41326DD0">
      <w:start w:val="1"/>
      <w:numFmt w:val="bullet"/>
      <w:lvlText w:val=""/>
      <w:lvlJc w:val="left"/>
      <w:pPr>
        <w:ind w:left="2880" w:hanging="360"/>
      </w:pPr>
      <w:rPr>
        <w:rFonts w:ascii="Symbol" w:hAnsi="Symbol" w:hint="default"/>
      </w:rPr>
    </w:lvl>
    <w:lvl w:ilvl="4" w:tplc="384E6024">
      <w:start w:val="1"/>
      <w:numFmt w:val="bullet"/>
      <w:lvlText w:val="o"/>
      <w:lvlJc w:val="left"/>
      <w:pPr>
        <w:ind w:left="3600" w:hanging="360"/>
      </w:pPr>
      <w:rPr>
        <w:rFonts w:ascii="Courier New" w:hAnsi="Courier New" w:hint="default"/>
      </w:rPr>
    </w:lvl>
    <w:lvl w:ilvl="5" w:tplc="98125BA4">
      <w:start w:val="1"/>
      <w:numFmt w:val="bullet"/>
      <w:lvlText w:val=""/>
      <w:lvlJc w:val="left"/>
      <w:pPr>
        <w:ind w:left="4320" w:hanging="360"/>
      </w:pPr>
      <w:rPr>
        <w:rFonts w:ascii="Wingdings" w:hAnsi="Wingdings" w:hint="default"/>
      </w:rPr>
    </w:lvl>
    <w:lvl w:ilvl="6" w:tplc="2004AC44">
      <w:start w:val="1"/>
      <w:numFmt w:val="bullet"/>
      <w:lvlText w:val=""/>
      <w:lvlJc w:val="left"/>
      <w:pPr>
        <w:ind w:left="5040" w:hanging="360"/>
      </w:pPr>
      <w:rPr>
        <w:rFonts w:ascii="Symbol" w:hAnsi="Symbol" w:hint="default"/>
      </w:rPr>
    </w:lvl>
    <w:lvl w:ilvl="7" w:tplc="47365D58">
      <w:start w:val="1"/>
      <w:numFmt w:val="bullet"/>
      <w:lvlText w:val="o"/>
      <w:lvlJc w:val="left"/>
      <w:pPr>
        <w:ind w:left="5760" w:hanging="360"/>
      </w:pPr>
      <w:rPr>
        <w:rFonts w:ascii="Courier New" w:hAnsi="Courier New" w:hint="default"/>
      </w:rPr>
    </w:lvl>
    <w:lvl w:ilvl="8" w:tplc="51C43732">
      <w:start w:val="1"/>
      <w:numFmt w:val="bullet"/>
      <w:lvlText w:val=""/>
      <w:lvlJc w:val="left"/>
      <w:pPr>
        <w:ind w:left="6480" w:hanging="360"/>
      </w:pPr>
      <w:rPr>
        <w:rFonts w:ascii="Wingdings" w:hAnsi="Wingdings" w:hint="default"/>
      </w:rPr>
    </w:lvl>
  </w:abstractNum>
  <w:abstractNum w:abstractNumId="24">
    <w:nsid w:val="76A975E1"/>
    <w:multiLevelType w:val="hybridMultilevel"/>
    <w:tmpl w:val="1A524084"/>
    <w:lvl w:ilvl="0" w:tplc="70028514">
      <w:start w:val="1"/>
      <w:numFmt w:val="bullet"/>
      <w:lvlText w:val=""/>
      <w:lvlJc w:val="left"/>
      <w:pPr>
        <w:ind w:left="720" w:hanging="360"/>
      </w:pPr>
      <w:rPr>
        <w:rFonts w:ascii="Symbol" w:hAnsi="Symbol" w:hint="default"/>
      </w:rPr>
    </w:lvl>
    <w:lvl w:ilvl="1" w:tplc="EFBA6C28">
      <w:start w:val="1"/>
      <w:numFmt w:val="bullet"/>
      <w:lvlText w:val="o"/>
      <w:lvlJc w:val="left"/>
      <w:pPr>
        <w:ind w:left="1440" w:hanging="360"/>
      </w:pPr>
      <w:rPr>
        <w:rFonts w:ascii="Courier New" w:hAnsi="Courier New" w:hint="default"/>
      </w:rPr>
    </w:lvl>
    <w:lvl w:ilvl="2" w:tplc="D112444E">
      <w:start w:val="1"/>
      <w:numFmt w:val="bullet"/>
      <w:lvlText w:val=""/>
      <w:lvlJc w:val="left"/>
      <w:pPr>
        <w:ind w:left="2160" w:hanging="360"/>
      </w:pPr>
      <w:rPr>
        <w:rFonts w:ascii="Wingdings" w:hAnsi="Wingdings" w:hint="default"/>
      </w:rPr>
    </w:lvl>
    <w:lvl w:ilvl="3" w:tplc="BBFAD632">
      <w:start w:val="1"/>
      <w:numFmt w:val="bullet"/>
      <w:lvlText w:val=""/>
      <w:lvlJc w:val="left"/>
      <w:pPr>
        <w:ind w:left="2880" w:hanging="360"/>
      </w:pPr>
      <w:rPr>
        <w:rFonts w:ascii="Symbol" w:hAnsi="Symbol" w:hint="default"/>
      </w:rPr>
    </w:lvl>
    <w:lvl w:ilvl="4" w:tplc="DA22EFDA">
      <w:start w:val="1"/>
      <w:numFmt w:val="bullet"/>
      <w:lvlText w:val="o"/>
      <w:lvlJc w:val="left"/>
      <w:pPr>
        <w:ind w:left="3600" w:hanging="360"/>
      </w:pPr>
      <w:rPr>
        <w:rFonts w:ascii="Courier New" w:hAnsi="Courier New" w:hint="default"/>
      </w:rPr>
    </w:lvl>
    <w:lvl w:ilvl="5" w:tplc="2752FC14">
      <w:start w:val="1"/>
      <w:numFmt w:val="bullet"/>
      <w:lvlText w:val=""/>
      <w:lvlJc w:val="left"/>
      <w:pPr>
        <w:ind w:left="4320" w:hanging="360"/>
      </w:pPr>
      <w:rPr>
        <w:rFonts w:ascii="Wingdings" w:hAnsi="Wingdings" w:hint="default"/>
      </w:rPr>
    </w:lvl>
    <w:lvl w:ilvl="6" w:tplc="3132ABC0">
      <w:start w:val="1"/>
      <w:numFmt w:val="bullet"/>
      <w:lvlText w:val=""/>
      <w:lvlJc w:val="left"/>
      <w:pPr>
        <w:ind w:left="5040" w:hanging="360"/>
      </w:pPr>
      <w:rPr>
        <w:rFonts w:ascii="Symbol" w:hAnsi="Symbol" w:hint="default"/>
      </w:rPr>
    </w:lvl>
    <w:lvl w:ilvl="7" w:tplc="8528BFDA">
      <w:start w:val="1"/>
      <w:numFmt w:val="bullet"/>
      <w:lvlText w:val="o"/>
      <w:lvlJc w:val="left"/>
      <w:pPr>
        <w:ind w:left="5760" w:hanging="360"/>
      </w:pPr>
      <w:rPr>
        <w:rFonts w:ascii="Courier New" w:hAnsi="Courier New" w:hint="default"/>
      </w:rPr>
    </w:lvl>
    <w:lvl w:ilvl="8" w:tplc="826C06C4">
      <w:start w:val="1"/>
      <w:numFmt w:val="bullet"/>
      <w:lvlText w:val=""/>
      <w:lvlJc w:val="left"/>
      <w:pPr>
        <w:ind w:left="6480" w:hanging="360"/>
      </w:pPr>
      <w:rPr>
        <w:rFonts w:ascii="Wingdings" w:hAnsi="Wingdings" w:hint="default"/>
      </w:rPr>
    </w:lvl>
  </w:abstractNum>
  <w:abstractNum w:abstractNumId="25">
    <w:nsid w:val="7A4216B6"/>
    <w:multiLevelType w:val="hybridMultilevel"/>
    <w:tmpl w:val="EEAE0BA8"/>
    <w:lvl w:ilvl="0" w:tplc="839C7F04">
      <w:start w:val="1"/>
      <w:numFmt w:val="bullet"/>
      <w:lvlText w:val=""/>
      <w:lvlJc w:val="left"/>
      <w:pPr>
        <w:ind w:left="720" w:hanging="360"/>
      </w:pPr>
      <w:rPr>
        <w:rFonts w:ascii="Symbol" w:hAnsi="Symbol" w:hint="default"/>
      </w:rPr>
    </w:lvl>
    <w:lvl w:ilvl="1" w:tplc="5D98FC5E">
      <w:start w:val="1"/>
      <w:numFmt w:val="bullet"/>
      <w:lvlText w:val="o"/>
      <w:lvlJc w:val="left"/>
      <w:pPr>
        <w:ind w:left="1440" w:hanging="360"/>
      </w:pPr>
      <w:rPr>
        <w:rFonts w:ascii="Courier New" w:hAnsi="Courier New" w:hint="default"/>
      </w:rPr>
    </w:lvl>
    <w:lvl w:ilvl="2" w:tplc="61323BCC">
      <w:start w:val="1"/>
      <w:numFmt w:val="bullet"/>
      <w:lvlText w:val=""/>
      <w:lvlJc w:val="left"/>
      <w:pPr>
        <w:ind w:left="2160" w:hanging="360"/>
      </w:pPr>
      <w:rPr>
        <w:rFonts w:ascii="Wingdings" w:hAnsi="Wingdings" w:hint="default"/>
      </w:rPr>
    </w:lvl>
    <w:lvl w:ilvl="3" w:tplc="81344D76">
      <w:start w:val="1"/>
      <w:numFmt w:val="bullet"/>
      <w:lvlText w:val=""/>
      <w:lvlJc w:val="left"/>
      <w:pPr>
        <w:ind w:left="2880" w:hanging="360"/>
      </w:pPr>
      <w:rPr>
        <w:rFonts w:ascii="Symbol" w:hAnsi="Symbol" w:hint="default"/>
      </w:rPr>
    </w:lvl>
    <w:lvl w:ilvl="4" w:tplc="F72C12C4">
      <w:start w:val="1"/>
      <w:numFmt w:val="bullet"/>
      <w:lvlText w:val="o"/>
      <w:lvlJc w:val="left"/>
      <w:pPr>
        <w:ind w:left="3600" w:hanging="360"/>
      </w:pPr>
      <w:rPr>
        <w:rFonts w:ascii="Courier New" w:hAnsi="Courier New" w:hint="default"/>
      </w:rPr>
    </w:lvl>
    <w:lvl w:ilvl="5" w:tplc="389AE19C">
      <w:start w:val="1"/>
      <w:numFmt w:val="bullet"/>
      <w:lvlText w:val=""/>
      <w:lvlJc w:val="left"/>
      <w:pPr>
        <w:ind w:left="4320" w:hanging="360"/>
      </w:pPr>
      <w:rPr>
        <w:rFonts w:ascii="Wingdings" w:hAnsi="Wingdings" w:hint="default"/>
      </w:rPr>
    </w:lvl>
    <w:lvl w:ilvl="6" w:tplc="9996B652">
      <w:start w:val="1"/>
      <w:numFmt w:val="bullet"/>
      <w:lvlText w:val=""/>
      <w:lvlJc w:val="left"/>
      <w:pPr>
        <w:ind w:left="5040" w:hanging="360"/>
      </w:pPr>
      <w:rPr>
        <w:rFonts w:ascii="Symbol" w:hAnsi="Symbol" w:hint="default"/>
      </w:rPr>
    </w:lvl>
    <w:lvl w:ilvl="7" w:tplc="DDCC8742">
      <w:start w:val="1"/>
      <w:numFmt w:val="bullet"/>
      <w:lvlText w:val="o"/>
      <w:lvlJc w:val="left"/>
      <w:pPr>
        <w:ind w:left="5760" w:hanging="360"/>
      </w:pPr>
      <w:rPr>
        <w:rFonts w:ascii="Courier New" w:hAnsi="Courier New" w:hint="default"/>
      </w:rPr>
    </w:lvl>
    <w:lvl w:ilvl="8" w:tplc="5A0E580A">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13"/>
  </w:num>
  <w:num w:numId="4">
    <w:abstractNumId w:val="20"/>
  </w:num>
  <w:num w:numId="5">
    <w:abstractNumId w:val="9"/>
  </w:num>
  <w:num w:numId="6">
    <w:abstractNumId w:val="19"/>
  </w:num>
  <w:num w:numId="7">
    <w:abstractNumId w:val="24"/>
  </w:num>
  <w:num w:numId="8">
    <w:abstractNumId w:val="18"/>
  </w:num>
  <w:num w:numId="9">
    <w:abstractNumId w:val="17"/>
  </w:num>
  <w:num w:numId="10">
    <w:abstractNumId w:val="16"/>
  </w:num>
  <w:num w:numId="11">
    <w:abstractNumId w:val="0"/>
  </w:num>
  <w:num w:numId="12">
    <w:abstractNumId w:val="23"/>
  </w:num>
  <w:num w:numId="13">
    <w:abstractNumId w:val="25"/>
  </w:num>
  <w:num w:numId="14">
    <w:abstractNumId w:val="22"/>
  </w:num>
  <w:num w:numId="15">
    <w:abstractNumId w:val="8"/>
  </w:num>
  <w:num w:numId="16">
    <w:abstractNumId w:val="21"/>
  </w:num>
  <w:num w:numId="17">
    <w:abstractNumId w:val="3"/>
  </w:num>
  <w:num w:numId="18">
    <w:abstractNumId w:val="14"/>
  </w:num>
  <w:num w:numId="19">
    <w:abstractNumId w:val="7"/>
  </w:num>
  <w:num w:numId="20">
    <w:abstractNumId w:val="4"/>
  </w:num>
  <w:num w:numId="21">
    <w:abstractNumId w:val="1"/>
  </w:num>
  <w:num w:numId="22">
    <w:abstractNumId w:val="11"/>
  </w:num>
  <w:num w:numId="23">
    <w:abstractNumId w:val="12"/>
  </w:num>
  <w:num w:numId="24">
    <w:abstractNumId w:val="15"/>
  </w:num>
  <w:num w:numId="25">
    <w:abstractNumId w:val="6"/>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1F02"/>
  <w:defaultTabStop w:val="708"/>
  <w:hyphenationZone w:val="425"/>
  <w:characterSpacingControl w:val="doNotCompress"/>
  <w:hdrShapeDefaults>
    <o:shapedefaults v:ext="edit" spidmax="4098"/>
    <o:shapelayout v:ext="edit">
      <o:idmap v:ext="edit" data="1"/>
    </o:shapelayout>
  </w:hdrShapeDefaults>
  <w:footnotePr>
    <w:footnote w:id="0"/>
    <w:footnote w:id="1"/>
    <w:footnote w:id="2"/>
  </w:footnotePr>
  <w:endnotePr>
    <w:endnote w:id="0"/>
    <w:endnote w:id="1"/>
    <w:endnote w:id="2"/>
  </w:endnotePr>
  <w:compat/>
  <w:rsids>
    <w:rsidRoot w:val="0039262E"/>
    <w:rsid w:val="0000001C"/>
    <w:rsid w:val="00000026"/>
    <w:rsid w:val="00002EBB"/>
    <w:rsid w:val="00003430"/>
    <w:rsid w:val="00004881"/>
    <w:rsid w:val="00004E83"/>
    <w:rsid w:val="00005169"/>
    <w:rsid w:val="000055F1"/>
    <w:rsid w:val="000064FB"/>
    <w:rsid w:val="00010177"/>
    <w:rsid w:val="00010366"/>
    <w:rsid w:val="0001052E"/>
    <w:rsid w:val="0001152E"/>
    <w:rsid w:val="000117C1"/>
    <w:rsid w:val="0001420B"/>
    <w:rsid w:val="0001491D"/>
    <w:rsid w:val="00014C9D"/>
    <w:rsid w:val="000172E5"/>
    <w:rsid w:val="00020EC3"/>
    <w:rsid w:val="000212BD"/>
    <w:rsid w:val="000223D9"/>
    <w:rsid w:val="00023DD2"/>
    <w:rsid w:val="00024F9C"/>
    <w:rsid w:val="00025AA3"/>
    <w:rsid w:val="00026BF4"/>
    <w:rsid w:val="00030ACD"/>
    <w:rsid w:val="00030C0F"/>
    <w:rsid w:val="00031727"/>
    <w:rsid w:val="00031BBA"/>
    <w:rsid w:val="0003257C"/>
    <w:rsid w:val="00035AAB"/>
    <w:rsid w:val="00036E03"/>
    <w:rsid w:val="00037AE8"/>
    <w:rsid w:val="00037C3A"/>
    <w:rsid w:val="00037ED6"/>
    <w:rsid w:val="00040979"/>
    <w:rsid w:val="00043491"/>
    <w:rsid w:val="00043F2C"/>
    <w:rsid w:val="0004485A"/>
    <w:rsid w:val="00044DE7"/>
    <w:rsid w:val="00046AE9"/>
    <w:rsid w:val="00050065"/>
    <w:rsid w:val="00051BA3"/>
    <w:rsid w:val="00052FF5"/>
    <w:rsid w:val="000545CB"/>
    <w:rsid w:val="000548C5"/>
    <w:rsid w:val="00054E61"/>
    <w:rsid w:val="00055255"/>
    <w:rsid w:val="0005702E"/>
    <w:rsid w:val="00060BAB"/>
    <w:rsid w:val="00060F2E"/>
    <w:rsid w:val="000614A2"/>
    <w:rsid w:val="00061AD9"/>
    <w:rsid w:val="00063C69"/>
    <w:rsid w:val="000648EF"/>
    <w:rsid w:val="00065778"/>
    <w:rsid w:val="00071BD9"/>
    <w:rsid w:val="00071F73"/>
    <w:rsid w:val="0007272D"/>
    <w:rsid w:val="00073846"/>
    <w:rsid w:val="00073CE5"/>
    <w:rsid w:val="000749FF"/>
    <w:rsid w:val="0007500F"/>
    <w:rsid w:val="00075B25"/>
    <w:rsid w:val="00075DC8"/>
    <w:rsid w:val="00076958"/>
    <w:rsid w:val="00080FDE"/>
    <w:rsid w:val="00081CDF"/>
    <w:rsid w:val="0008214F"/>
    <w:rsid w:val="00084AB2"/>
    <w:rsid w:val="0008581A"/>
    <w:rsid w:val="00085F01"/>
    <w:rsid w:val="00086391"/>
    <w:rsid w:val="0008690F"/>
    <w:rsid w:val="000869D4"/>
    <w:rsid w:val="00086B68"/>
    <w:rsid w:val="00091156"/>
    <w:rsid w:val="0009143B"/>
    <w:rsid w:val="000928BA"/>
    <w:rsid w:val="000935B5"/>
    <w:rsid w:val="00093777"/>
    <w:rsid w:val="00093847"/>
    <w:rsid w:val="00094195"/>
    <w:rsid w:val="00094665"/>
    <w:rsid w:val="00095236"/>
    <w:rsid w:val="00095370"/>
    <w:rsid w:val="00095B40"/>
    <w:rsid w:val="00097538"/>
    <w:rsid w:val="000A02E1"/>
    <w:rsid w:val="000A0692"/>
    <w:rsid w:val="000A0B9A"/>
    <w:rsid w:val="000A243B"/>
    <w:rsid w:val="000A4389"/>
    <w:rsid w:val="000A633D"/>
    <w:rsid w:val="000A6936"/>
    <w:rsid w:val="000A693B"/>
    <w:rsid w:val="000A6CF8"/>
    <w:rsid w:val="000A7ABC"/>
    <w:rsid w:val="000B1337"/>
    <w:rsid w:val="000B1B0A"/>
    <w:rsid w:val="000B1C5A"/>
    <w:rsid w:val="000B30CC"/>
    <w:rsid w:val="000B399B"/>
    <w:rsid w:val="000B436F"/>
    <w:rsid w:val="000B4BDE"/>
    <w:rsid w:val="000B4D35"/>
    <w:rsid w:val="000B5112"/>
    <w:rsid w:val="000B6337"/>
    <w:rsid w:val="000B6721"/>
    <w:rsid w:val="000B741E"/>
    <w:rsid w:val="000B74D7"/>
    <w:rsid w:val="000B78D0"/>
    <w:rsid w:val="000C0D29"/>
    <w:rsid w:val="000C130E"/>
    <w:rsid w:val="000C1D1E"/>
    <w:rsid w:val="000C256C"/>
    <w:rsid w:val="000C2F1C"/>
    <w:rsid w:val="000C30E5"/>
    <w:rsid w:val="000C32C7"/>
    <w:rsid w:val="000C33D5"/>
    <w:rsid w:val="000C3B85"/>
    <w:rsid w:val="000C42D7"/>
    <w:rsid w:val="000C4841"/>
    <w:rsid w:val="000C4ABC"/>
    <w:rsid w:val="000C4B34"/>
    <w:rsid w:val="000C509D"/>
    <w:rsid w:val="000C6043"/>
    <w:rsid w:val="000C7D7C"/>
    <w:rsid w:val="000D06A6"/>
    <w:rsid w:val="000D1177"/>
    <w:rsid w:val="000D1402"/>
    <w:rsid w:val="000D1833"/>
    <w:rsid w:val="000D1DCF"/>
    <w:rsid w:val="000D24EC"/>
    <w:rsid w:val="000D2A56"/>
    <w:rsid w:val="000D2DD3"/>
    <w:rsid w:val="000D36A6"/>
    <w:rsid w:val="000D3A2B"/>
    <w:rsid w:val="000D4E90"/>
    <w:rsid w:val="000E094C"/>
    <w:rsid w:val="000E15E2"/>
    <w:rsid w:val="000E2C27"/>
    <w:rsid w:val="000E3445"/>
    <w:rsid w:val="000E4059"/>
    <w:rsid w:val="000E46F4"/>
    <w:rsid w:val="000E48B8"/>
    <w:rsid w:val="000E63A0"/>
    <w:rsid w:val="000E63E2"/>
    <w:rsid w:val="000E7230"/>
    <w:rsid w:val="000F0174"/>
    <w:rsid w:val="000F0960"/>
    <w:rsid w:val="000F0EEF"/>
    <w:rsid w:val="000F0F42"/>
    <w:rsid w:val="000F253F"/>
    <w:rsid w:val="000F26EC"/>
    <w:rsid w:val="000F2D7C"/>
    <w:rsid w:val="000F4803"/>
    <w:rsid w:val="000F53BE"/>
    <w:rsid w:val="000F5D90"/>
    <w:rsid w:val="000F6B5A"/>
    <w:rsid w:val="000F75BA"/>
    <w:rsid w:val="000F78D2"/>
    <w:rsid w:val="000F7980"/>
    <w:rsid w:val="0010094F"/>
    <w:rsid w:val="00102723"/>
    <w:rsid w:val="00102841"/>
    <w:rsid w:val="00103610"/>
    <w:rsid w:val="001066E1"/>
    <w:rsid w:val="00107ECC"/>
    <w:rsid w:val="00110630"/>
    <w:rsid w:val="00110E8D"/>
    <w:rsid w:val="0011196E"/>
    <w:rsid w:val="001121E6"/>
    <w:rsid w:val="00112707"/>
    <w:rsid w:val="00112F66"/>
    <w:rsid w:val="00113FEA"/>
    <w:rsid w:val="00114E4F"/>
    <w:rsid w:val="00116289"/>
    <w:rsid w:val="00116534"/>
    <w:rsid w:val="001175DA"/>
    <w:rsid w:val="00117A22"/>
    <w:rsid w:val="0012126A"/>
    <w:rsid w:val="00122CB0"/>
    <w:rsid w:val="00124590"/>
    <w:rsid w:val="001247EE"/>
    <w:rsid w:val="0012562B"/>
    <w:rsid w:val="00125877"/>
    <w:rsid w:val="00125A65"/>
    <w:rsid w:val="00126C2B"/>
    <w:rsid w:val="00126C93"/>
    <w:rsid w:val="00127159"/>
    <w:rsid w:val="00130D86"/>
    <w:rsid w:val="00133223"/>
    <w:rsid w:val="00133B3A"/>
    <w:rsid w:val="00134429"/>
    <w:rsid w:val="00135318"/>
    <w:rsid w:val="00135500"/>
    <w:rsid w:val="00136E76"/>
    <w:rsid w:val="00137334"/>
    <w:rsid w:val="001373DA"/>
    <w:rsid w:val="001379F4"/>
    <w:rsid w:val="0014051C"/>
    <w:rsid w:val="0014183A"/>
    <w:rsid w:val="0014191A"/>
    <w:rsid w:val="00142606"/>
    <w:rsid w:val="0014271B"/>
    <w:rsid w:val="0014299F"/>
    <w:rsid w:val="00142F58"/>
    <w:rsid w:val="001438D3"/>
    <w:rsid w:val="00143DCC"/>
    <w:rsid w:val="00143FE6"/>
    <w:rsid w:val="0014493C"/>
    <w:rsid w:val="0014717C"/>
    <w:rsid w:val="001475A4"/>
    <w:rsid w:val="00147B6D"/>
    <w:rsid w:val="00151BB5"/>
    <w:rsid w:val="00151C11"/>
    <w:rsid w:val="00152CA5"/>
    <w:rsid w:val="00153E4B"/>
    <w:rsid w:val="00155D6C"/>
    <w:rsid w:val="00155D8D"/>
    <w:rsid w:val="001563BB"/>
    <w:rsid w:val="0015702A"/>
    <w:rsid w:val="00160276"/>
    <w:rsid w:val="0016057D"/>
    <w:rsid w:val="00161E46"/>
    <w:rsid w:val="00163681"/>
    <w:rsid w:val="001637FC"/>
    <w:rsid w:val="00163F54"/>
    <w:rsid w:val="0016455C"/>
    <w:rsid w:val="00164B80"/>
    <w:rsid w:val="001652CF"/>
    <w:rsid w:val="001664D2"/>
    <w:rsid w:val="0016722E"/>
    <w:rsid w:val="0017194E"/>
    <w:rsid w:val="00172394"/>
    <w:rsid w:val="00172B8C"/>
    <w:rsid w:val="001735EE"/>
    <w:rsid w:val="00176909"/>
    <w:rsid w:val="00180D8F"/>
    <w:rsid w:val="0018157D"/>
    <w:rsid w:val="001815C8"/>
    <w:rsid w:val="00182330"/>
    <w:rsid w:val="00182D12"/>
    <w:rsid w:val="00183CFF"/>
    <w:rsid w:val="00184319"/>
    <w:rsid w:val="00185BD0"/>
    <w:rsid w:val="0018684A"/>
    <w:rsid w:val="001875FF"/>
    <w:rsid w:val="00187D3D"/>
    <w:rsid w:val="001905F3"/>
    <w:rsid w:val="0019175F"/>
    <w:rsid w:val="00191AD0"/>
    <w:rsid w:val="0019259E"/>
    <w:rsid w:val="001932FA"/>
    <w:rsid w:val="001939EB"/>
    <w:rsid w:val="00193CAA"/>
    <w:rsid w:val="00195A19"/>
    <w:rsid w:val="001972D5"/>
    <w:rsid w:val="00197302"/>
    <w:rsid w:val="001A3DE2"/>
    <w:rsid w:val="001A6859"/>
    <w:rsid w:val="001A7E11"/>
    <w:rsid w:val="001B109E"/>
    <w:rsid w:val="001B352E"/>
    <w:rsid w:val="001B3973"/>
    <w:rsid w:val="001B3E70"/>
    <w:rsid w:val="001B4EAB"/>
    <w:rsid w:val="001B5E2C"/>
    <w:rsid w:val="001B6BAF"/>
    <w:rsid w:val="001B6F9E"/>
    <w:rsid w:val="001B7726"/>
    <w:rsid w:val="001C0089"/>
    <w:rsid w:val="001C0676"/>
    <w:rsid w:val="001C1C51"/>
    <w:rsid w:val="001C27FB"/>
    <w:rsid w:val="001C30DF"/>
    <w:rsid w:val="001C3291"/>
    <w:rsid w:val="001C353D"/>
    <w:rsid w:val="001C4634"/>
    <w:rsid w:val="001C4E9B"/>
    <w:rsid w:val="001C637C"/>
    <w:rsid w:val="001C6C02"/>
    <w:rsid w:val="001C7031"/>
    <w:rsid w:val="001C77CD"/>
    <w:rsid w:val="001D0052"/>
    <w:rsid w:val="001D035E"/>
    <w:rsid w:val="001D0E51"/>
    <w:rsid w:val="001D1144"/>
    <w:rsid w:val="001D2100"/>
    <w:rsid w:val="001D44C5"/>
    <w:rsid w:val="001D48D1"/>
    <w:rsid w:val="001D4B34"/>
    <w:rsid w:val="001D5076"/>
    <w:rsid w:val="001D538B"/>
    <w:rsid w:val="001D6DDB"/>
    <w:rsid w:val="001E36E2"/>
    <w:rsid w:val="001E3F62"/>
    <w:rsid w:val="001E63C9"/>
    <w:rsid w:val="001F06FD"/>
    <w:rsid w:val="001F0C16"/>
    <w:rsid w:val="001F1A80"/>
    <w:rsid w:val="001F2317"/>
    <w:rsid w:val="001F2826"/>
    <w:rsid w:val="001F749E"/>
    <w:rsid w:val="001F7916"/>
    <w:rsid w:val="002018A9"/>
    <w:rsid w:val="00201E9E"/>
    <w:rsid w:val="002042B4"/>
    <w:rsid w:val="00204572"/>
    <w:rsid w:val="00205355"/>
    <w:rsid w:val="00205685"/>
    <w:rsid w:val="00205B82"/>
    <w:rsid w:val="00206A87"/>
    <w:rsid w:val="00207CA5"/>
    <w:rsid w:val="00210262"/>
    <w:rsid w:val="002110DE"/>
    <w:rsid w:val="0021165B"/>
    <w:rsid w:val="00212165"/>
    <w:rsid w:val="002122C0"/>
    <w:rsid w:val="002140E7"/>
    <w:rsid w:val="0021458C"/>
    <w:rsid w:val="00215B2C"/>
    <w:rsid w:val="002162BC"/>
    <w:rsid w:val="00216B99"/>
    <w:rsid w:val="00216E57"/>
    <w:rsid w:val="00221139"/>
    <w:rsid w:val="00222397"/>
    <w:rsid w:val="00224C86"/>
    <w:rsid w:val="00226514"/>
    <w:rsid w:val="00227264"/>
    <w:rsid w:val="00227964"/>
    <w:rsid w:val="00227E20"/>
    <w:rsid w:val="002315D7"/>
    <w:rsid w:val="00232603"/>
    <w:rsid w:val="00232F03"/>
    <w:rsid w:val="0023307E"/>
    <w:rsid w:val="002332DB"/>
    <w:rsid w:val="00233BE2"/>
    <w:rsid w:val="00233C70"/>
    <w:rsid w:val="00233DF6"/>
    <w:rsid w:val="00234F4B"/>
    <w:rsid w:val="00235EE2"/>
    <w:rsid w:val="0023647D"/>
    <w:rsid w:val="002364E8"/>
    <w:rsid w:val="002374AE"/>
    <w:rsid w:val="00237FAA"/>
    <w:rsid w:val="00240FA6"/>
    <w:rsid w:val="0024111A"/>
    <w:rsid w:val="002412B3"/>
    <w:rsid w:val="002424A5"/>
    <w:rsid w:val="002442C1"/>
    <w:rsid w:val="00244C9F"/>
    <w:rsid w:val="00246533"/>
    <w:rsid w:val="00247512"/>
    <w:rsid w:val="00250E14"/>
    <w:rsid w:val="00251855"/>
    <w:rsid w:val="002521BD"/>
    <w:rsid w:val="002532EE"/>
    <w:rsid w:val="002542E6"/>
    <w:rsid w:val="00254B7C"/>
    <w:rsid w:val="00255576"/>
    <w:rsid w:val="0025649F"/>
    <w:rsid w:val="00257513"/>
    <w:rsid w:val="00260375"/>
    <w:rsid w:val="002608DF"/>
    <w:rsid w:val="00260951"/>
    <w:rsid w:val="00261934"/>
    <w:rsid w:val="00261FA7"/>
    <w:rsid w:val="0026609A"/>
    <w:rsid w:val="002674A5"/>
    <w:rsid w:val="00267723"/>
    <w:rsid w:val="0027045D"/>
    <w:rsid w:val="00270CD5"/>
    <w:rsid w:val="00273325"/>
    <w:rsid w:val="00273B64"/>
    <w:rsid w:val="0027590C"/>
    <w:rsid w:val="00275E23"/>
    <w:rsid w:val="00277D66"/>
    <w:rsid w:val="002805B2"/>
    <w:rsid w:val="00282154"/>
    <w:rsid w:val="0028266A"/>
    <w:rsid w:val="002826B2"/>
    <w:rsid w:val="0028270F"/>
    <w:rsid w:val="00282A9F"/>
    <w:rsid w:val="0028430A"/>
    <w:rsid w:val="00284D3C"/>
    <w:rsid w:val="00285A4D"/>
    <w:rsid w:val="00285BFE"/>
    <w:rsid w:val="0028600A"/>
    <w:rsid w:val="00291ECB"/>
    <w:rsid w:val="002927B5"/>
    <w:rsid w:val="00294953"/>
    <w:rsid w:val="00294D0A"/>
    <w:rsid w:val="002A0376"/>
    <w:rsid w:val="002A089F"/>
    <w:rsid w:val="002A0B12"/>
    <w:rsid w:val="002A120E"/>
    <w:rsid w:val="002A2F6F"/>
    <w:rsid w:val="002A3225"/>
    <w:rsid w:val="002A37FF"/>
    <w:rsid w:val="002A3A88"/>
    <w:rsid w:val="002A4012"/>
    <w:rsid w:val="002A5004"/>
    <w:rsid w:val="002A6F53"/>
    <w:rsid w:val="002A7033"/>
    <w:rsid w:val="002B0EA0"/>
    <w:rsid w:val="002B0F0F"/>
    <w:rsid w:val="002B18B4"/>
    <w:rsid w:val="002B2354"/>
    <w:rsid w:val="002B4A42"/>
    <w:rsid w:val="002B584F"/>
    <w:rsid w:val="002B59B1"/>
    <w:rsid w:val="002B5AA8"/>
    <w:rsid w:val="002B68BC"/>
    <w:rsid w:val="002B77CB"/>
    <w:rsid w:val="002C04BD"/>
    <w:rsid w:val="002C0E47"/>
    <w:rsid w:val="002C2E34"/>
    <w:rsid w:val="002C3E54"/>
    <w:rsid w:val="002C3F92"/>
    <w:rsid w:val="002C67F6"/>
    <w:rsid w:val="002C6D83"/>
    <w:rsid w:val="002C76BB"/>
    <w:rsid w:val="002C78F5"/>
    <w:rsid w:val="002C7A42"/>
    <w:rsid w:val="002D1337"/>
    <w:rsid w:val="002D32CA"/>
    <w:rsid w:val="002D3960"/>
    <w:rsid w:val="002D3DF7"/>
    <w:rsid w:val="002E0842"/>
    <w:rsid w:val="002E1DB4"/>
    <w:rsid w:val="002E1F40"/>
    <w:rsid w:val="002E36E8"/>
    <w:rsid w:val="002E3745"/>
    <w:rsid w:val="002E410C"/>
    <w:rsid w:val="002E4340"/>
    <w:rsid w:val="002E5AE5"/>
    <w:rsid w:val="002E5AE8"/>
    <w:rsid w:val="002E6D7D"/>
    <w:rsid w:val="002F025F"/>
    <w:rsid w:val="002F2EB5"/>
    <w:rsid w:val="002F31C9"/>
    <w:rsid w:val="002F33E2"/>
    <w:rsid w:val="002F3DC2"/>
    <w:rsid w:val="002F43AD"/>
    <w:rsid w:val="002F454C"/>
    <w:rsid w:val="002F5500"/>
    <w:rsid w:val="00300576"/>
    <w:rsid w:val="00302B5F"/>
    <w:rsid w:val="00303119"/>
    <w:rsid w:val="003033F4"/>
    <w:rsid w:val="00305220"/>
    <w:rsid w:val="003057B3"/>
    <w:rsid w:val="00307158"/>
    <w:rsid w:val="00307B88"/>
    <w:rsid w:val="00307F82"/>
    <w:rsid w:val="00311CED"/>
    <w:rsid w:val="003137DA"/>
    <w:rsid w:val="00313FEF"/>
    <w:rsid w:val="00314B44"/>
    <w:rsid w:val="00314C91"/>
    <w:rsid w:val="003160AF"/>
    <w:rsid w:val="00316427"/>
    <w:rsid w:val="00316E91"/>
    <w:rsid w:val="00317193"/>
    <w:rsid w:val="00317413"/>
    <w:rsid w:val="00317B55"/>
    <w:rsid w:val="0032013D"/>
    <w:rsid w:val="003209E6"/>
    <w:rsid w:val="00320AB1"/>
    <w:rsid w:val="00321087"/>
    <w:rsid w:val="003214A7"/>
    <w:rsid w:val="003217D7"/>
    <w:rsid w:val="00321E18"/>
    <w:rsid w:val="00321F20"/>
    <w:rsid w:val="00322B11"/>
    <w:rsid w:val="00332146"/>
    <w:rsid w:val="0033256B"/>
    <w:rsid w:val="00334C78"/>
    <w:rsid w:val="003368D9"/>
    <w:rsid w:val="00340159"/>
    <w:rsid w:val="003405BA"/>
    <w:rsid w:val="00340908"/>
    <w:rsid w:val="003421D6"/>
    <w:rsid w:val="00342FF5"/>
    <w:rsid w:val="003437F6"/>
    <w:rsid w:val="0034400F"/>
    <w:rsid w:val="0034511F"/>
    <w:rsid w:val="003452E3"/>
    <w:rsid w:val="0034594C"/>
    <w:rsid w:val="003463BF"/>
    <w:rsid w:val="00346443"/>
    <w:rsid w:val="00346F18"/>
    <w:rsid w:val="003511C3"/>
    <w:rsid w:val="00352F5A"/>
    <w:rsid w:val="00353702"/>
    <w:rsid w:val="003543C6"/>
    <w:rsid w:val="003553A1"/>
    <w:rsid w:val="00356827"/>
    <w:rsid w:val="0035685B"/>
    <w:rsid w:val="0035790F"/>
    <w:rsid w:val="00361B42"/>
    <w:rsid w:val="00361EB2"/>
    <w:rsid w:val="00363057"/>
    <w:rsid w:val="00364F24"/>
    <w:rsid w:val="00366F78"/>
    <w:rsid w:val="00367E43"/>
    <w:rsid w:val="00367EEE"/>
    <w:rsid w:val="00370A4D"/>
    <w:rsid w:val="00372B34"/>
    <w:rsid w:val="00375F39"/>
    <w:rsid w:val="003803FA"/>
    <w:rsid w:val="003811A7"/>
    <w:rsid w:val="0038144A"/>
    <w:rsid w:val="00381817"/>
    <w:rsid w:val="00381C34"/>
    <w:rsid w:val="00383A2E"/>
    <w:rsid w:val="003846E8"/>
    <w:rsid w:val="00385199"/>
    <w:rsid w:val="0038604B"/>
    <w:rsid w:val="00386E08"/>
    <w:rsid w:val="00387B87"/>
    <w:rsid w:val="003905D2"/>
    <w:rsid w:val="003906B4"/>
    <w:rsid w:val="00390CE3"/>
    <w:rsid w:val="00390D18"/>
    <w:rsid w:val="00391922"/>
    <w:rsid w:val="00391CC0"/>
    <w:rsid w:val="0039262E"/>
    <w:rsid w:val="00392E76"/>
    <w:rsid w:val="003943D3"/>
    <w:rsid w:val="003968F6"/>
    <w:rsid w:val="00396CCE"/>
    <w:rsid w:val="003A02EB"/>
    <w:rsid w:val="003A0D47"/>
    <w:rsid w:val="003A0F74"/>
    <w:rsid w:val="003A263B"/>
    <w:rsid w:val="003A30F5"/>
    <w:rsid w:val="003A45DE"/>
    <w:rsid w:val="003A505B"/>
    <w:rsid w:val="003A5E20"/>
    <w:rsid w:val="003B19F7"/>
    <w:rsid w:val="003B427A"/>
    <w:rsid w:val="003B48C5"/>
    <w:rsid w:val="003B4CF5"/>
    <w:rsid w:val="003B4E02"/>
    <w:rsid w:val="003B4EFC"/>
    <w:rsid w:val="003B5070"/>
    <w:rsid w:val="003B6649"/>
    <w:rsid w:val="003B66D8"/>
    <w:rsid w:val="003B792F"/>
    <w:rsid w:val="003B7D49"/>
    <w:rsid w:val="003C3FED"/>
    <w:rsid w:val="003C561C"/>
    <w:rsid w:val="003C5C58"/>
    <w:rsid w:val="003C5CFB"/>
    <w:rsid w:val="003C5D91"/>
    <w:rsid w:val="003C6220"/>
    <w:rsid w:val="003C66F6"/>
    <w:rsid w:val="003C6CF3"/>
    <w:rsid w:val="003C72FC"/>
    <w:rsid w:val="003C7708"/>
    <w:rsid w:val="003D248C"/>
    <w:rsid w:val="003D4583"/>
    <w:rsid w:val="003D45A2"/>
    <w:rsid w:val="003D4E97"/>
    <w:rsid w:val="003D62C4"/>
    <w:rsid w:val="003D7E12"/>
    <w:rsid w:val="003E0BAB"/>
    <w:rsid w:val="003E11BE"/>
    <w:rsid w:val="003E27FC"/>
    <w:rsid w:val="003E3B96"/>
    <w:rsid w:val="003E41BE"/>
    <w:rsid w:val="003E4286"/>
    <w:rsid w:val="003E4F82"/>
    <w:rsid w:val="003E528B"/>
    <w:rsid w:val="003E54A6"/>
    <w:rsid w:val="003E7433"/>
    <w:rsid w:val="003F26D5"/>
    <w:rsid w:val="003F2894"/>
    <w:rsid w:val="003F2FF4"/>
    <w:rsid w:val="003F3013"/>
    <w:rsid w:val="003F347D"/>
    <w:rsid w:val="003F3D61"/>
    <w:rsid w:val="003F3DDA"/>
    <w:rsid w:val="003F4AC2"/>
    <w:rsid w:val="003F5AC4"/>
    <w:rsid w:val="00402E99"/>
    <w:rsid w:val="00404765"/>
    <w:rsid w:val="00405E1D"/>
    <w:rsid w:val="004065DA"/>
    <w:rsid w:val="00406E8C"/>
    <w:rsid w:val="00406F1D"/>
    <w:rsid w:val="00410569"/>
    <w:rsid w:val="00410573"/>
    <w:rsid w:val="004110B9"/>
    <w:rsid w:val="004115B6"/>
    <w:rsid w:val="00411EF9"/>
    <w:rsid w:val="0041358F"/>
    <w:rsid w:val="0041575D"/>
    <w:rsid w:val="00415B19"/>
    <w:rsid w:val="00415CE5"/>
    <w:rsid w:val="00415D1A"/>
    <w:rsid w:val="00416D6E"/>
    <w:rsid w:val="00420384"/>
    <w:rsid w:val="00420C1A"/>
    <w:rsid w:val="004215A2"/>
    <w:rsid w:val="00421676"/>
    <w:rsid w:val="00421B18"/>
    <w:rsid w:val="00422DCA"/>
    <w:rsid w:val="00423E1E"/>
    <w:rsid w:val="00425904"/>
    <w:rsid w:val="004261AF"/>
    <w:rsid w:val="00426A0F"/>
    <w:rsid w:val="00426DD4"/>
    <w:rsid w:val="004310F8"/>
    <w:rsid w:val="004318D5"/>
    <w:rsid w:val="0043396F"/>
    <w:rsid w:val="004347EF"/>
    <w:rsid w:val="00435658"/>
    <w:rsid w:val="00436B43"/>
    <w:rsid w:val="00436D8F"/>
    <w:rsid w:val="004376A1"/>
    <w:rsid w:val="00437AF6"/>
    <w:rsid w:val="00440FCB"/>
    <w:rsid w:val="00442890"/>
    <w:rsid w:val="00443177"/>
    <w:rsid w:val="004456A0"/>
    <w:rsid w:val="00445B4C"/>
    <w:rsid w:val="00452BF4"/>
    <w:rsid w:val="00454D5A"/>
    <w:rsid w:val="00456430"/>
    <w:rsid w:val="00456FCB"/>
    <w:rsid w:val="00460F75"/>
    <w:rsid w:val="00461594"/>
    <w:rsid w:val="00461ED8"/>
    <w:rsid w:val="004620E2"/>
    <w:rsid w:val="0046345D"/>
    <w:rsid w:val="00464766"/>
    <w:rsid w:val="00464C57"/>
    <w:rsid w:val="0046762D"/>
    <w:rsid w:val="004677E7"/>
    <w:rsid w:val="00470B98"/>
    <w:rsid w:val="00471442"/>
    <w:rsid w:val="00471ECE"/>
    <w:rsid w:val="00473142"/>
    <w:rsid w:val="00480B77"/>
    <w:rsid w:val="004817AB"/>
    <w:rsid w:val="00483601"/>
    <w:rsid w:val="00484436"/>
    <w:rsid w:val="00484C07"/>
    <w:rsid w:val="004869C8"/>
    <w:rsid w:val="00486D50"/>
    <w:rsid w:val="004904F1"/>
    <w:rsid w:val="00491A31"/>
    <w:rsid w:val="0049224F"/>
    <w:rsid w:val="00492313"/>
    <w:rsid w:val="00492FB9"/>
    <w:rsid w:val="004938AA"/>
    <w:rsid w:val="00493DD5"/>
    <w:rsid w:val="00494221"/>
    <w:rsid w:val="004964CC"/>
    <w:rsid w:val="00497424"/>
    <w:rsid w:val="004A0547"/>
    <w:rsid w:val="004A2BE5"/>
    <w:rsid w:val="004A2FB0"/>
    <w:rsid w:val="004A31EA"/>
    <w:rsid w:val="004A354F"/>
    <w:rsid w:val="004A3CB2"/>
    <w:rsid w:val="004A4CEA"/>
    <w:rsid w:val="004A53B8"/>
    <w:rsid w:val="004A5728"/>
    <w:rsid w:val="004A59A2"/>
    <w:rsid w:val="004A6C88"/>
    <w:rsid w:val="004A7519"/>
    <w:rsid w:val="004A769C"/>
    <w:rsid w:val="004B0BE4"/>
    <w:rsid w:val="004B10AA"/>
    <w:rsid w:val="004B1688"/>
    <w:rsid w:val="004B1A21"/>
    <w:rsid w:val="004B3786"/>
    <w:rsid w:val="004B3D98"/>
    <w:rsid w:val="004B4A8B"/>
    <w:rsid w:val="004B60CA"/>
    <w:rsid w:val="004B65F9"/>
    <w:rsid w:val="004B7170"/>
    <w:rsid w:val="004B72DE"/>
    <w:rsid w:val="004C0664"/>
    <w:rsid w:val="004C1EBF"/>
    <w:rsid w:val="004C1F99"/>
    <w:rsid w:val="004C211C"/>
    <w:rsid w:val="004C2C3B"/>
    <w:rsid w:val="004C2FAF"/>
    <w:rsid w:val="004C32E8"/>
    <w:rsid w:val="004C3850"/>
    <w:rsid w:val="004C3A48"/>
    <w:rsid w:val="004C43D5"/>
    <w:rsid w:val="004C69D6"/>
    <w:rsid w:val="004C7F9F"/>
    <w:rsid w:val="004D0892"/>
    <w:rsid w:val="004D1774"/>
    <w:rsid w:val="004D1FC9"/>
    <w:rsid w:val="004D311F"/>
    <w:rsid w:val="004D3A37"/>
    <w:rsid w:val="004D3FAC"/>
    <w:rsid w:val="004D5B20"/>
    <w:rsid w:val="004D5B70"/>
    <w:rsid w:val="004D6063"/>
    <w:rsid w:val="004D7E6D"/>
    <w:rsid w:val="004E0304"/>
    <w:rsid w:val="004E08BC"/>
    <w:rsid w:val="004E0D6B"/>
    <w:rsid w:val="004E0EFE"/>
    <w:rsid w:val="004E399F"/>
    <w:rsid w:val="004E4BA7"/>
    <w:rsid w:val="004E7483"/>
    <w:rsid w:val="004E7557"/>
    <w:rsid w:val="004E7AAE"/>
    <w:rsid w:val="004F06F5"/>
    <w:rsid w:val="004F0B39"/>
    <w:rsid w:val="004F1E3C"/>
    <w:rsid w:val="004F24BB"/>
    <w:rsid w:val="004F2881"/>
    <w:rsid w:val="004F2B7C"/>
    <w:rsid w:val="004F2CB0"/>
    <w:rsid w:val="004F3080"/>
    <w:rsid w:val="004F3195"/>
    <w:rsid w:val="004F3955"/>
    <w:rsid w:val="004F4F55"/>
    <w:rsid w:val="004F5192"/>
    <w:rsid w:val="004F54E9"/>
    <w:rsid w:val="004F695A"/>
    <w:rsid w:val="004F6F78"/>
    <w:rsid w:val="004F753E"/>
    <w:rsid w:val="004F7FBB"/>
    <w:rsid w:val="00500303"/>
    <w:rsid w:val="00501E2F"/>
    <w:rsid w:val="00502096"/>
    <w:rsid w:val="00502429"/>
    <w:rsid w:val="00505B3E"/>
    <w:rsid w:val="00507207"/>
    <w:rsid w:val="005076E0"/>
    <w:rsid w:val="00507AF4"/>
    <w:rsid w:val="00507E39"/>
    <w:rsid w:val="005101B3"/>
    <w:rsid w:val="005103A7"/>
    <w:rsid w:val="00511201"/>
    <w:rsid w:val="0051135C"/>
    <w:rsid w:val="00511BB1"/>
    <w:rsid w:val="005123C1"/>
    <w:rsid w:val="005132A0"/>
    <w:rsid w:val="00513BC0"/>
    <w:rsid w:val="00513CB0"/>
    <w:rsid w:val="00513E76"/>
    <w:rsid w:val="005149C0"/>
    <w:rsid w:val="00515A90"/>
    <w:rsid w:val="00515B2F"/>
    <w:rsid w:val="00515B8A"/>
    <w:rsid w:val="005160A2"/>
    <w:rsid w:val="005171A0"/>
    <w:rsid w:val="00517355"/>
    <w:rsid w:val="005177A1"/>
    <w:rsid w:val="00521E4C"/>
    <w:rsid w:val="00522B0D"/>
    <w:rsid w:val="0052459F"/>
    <w:rsid w:val="00525EFB"/>
    <w:rsid w:val="0052613B"/>
    <w:rsid w:val="00527A74"/>
    <w:rsid w:val="0053099A"/>
    <w:rsid w:val="00531455"/>
    <w:rsid w:val="0053548B"/>
    <w:rsid w:val="0054071A"/>
    <w:rsid w:val="00541DE3"/>
    <w:rsid w:val="0054222B"/>
    <w:rsid w:val="005422EC"/>
    <w:rsid w:val="00542EFC"/>
    <w:rsid w:val="005447F0"/>
    <w:rsid w:val="00544AB9"/>
    <w:rsid w:val="00546750"/>
    <w:rsid w:val="00546847"/>
    <w:rsid w:val="00546EB7"/>
    <w:rsid w:val="00547282"/>
    <w:rsid w:val="005474EF"/>
    <w:rsid w:val="0055205D"/>
    <w:rsid w:val="005521B8"/>
    <w:rsid w:val="005538B2"/>
    <w:rsid w:val="00556410"/>
    <w:rsid w:val="005565CC"/>
    <w:rsid w:val="00556DA8"/>
    <w:rsid w:val="00561C34"/>
    <w:rsid w:val="0056210F"/>
    <w:rsid w:val="00562541"/>
    <w:rsid w:val="005631CB"/>
    <w:rsid w:val="0056632B"/>
    <w:rsid w:val="0056649B"/>
    <w:rsid w:val="00570128"/>
    <w:rsid w:val="00570442"/>
    <w:rsid w:val="0057215D"/>
    <w:rsid w:val="00572460"/>
    <w:rsid w:val="00572A17"/>
    <w:rsid w:val="005735A0"/>
    <w:rsid w:val="0057388F"/>
    <w:rsid w:val="0057434F"/>
    <w:rsid w:val="00574487"/>
    <w:rsid w:val="0057539C"/>
    <w:rsid w:val="005757BE"/>
    <w:rsid w:val="005758E5"/>
    <w:rsid w:val="005758ED"/>
    <w:rsid w:val="00576751"/>
    <w:rsid w:val="00580996"/>
    <w:rsid w:val="00581621"/>
    <w:rsid w:val="005820A3"/>
    <w:rsid w:val="005828AF"/>
    <w:rsid w:val="00582ECE"/>
    <w:rsid w:val="0058328C"/>
    <w:rsid w:val="00583785"/>
    <w:rsid w:val="00584A2E"/>
    <w:rsid w:val="005857E5"/>
    <w:rsid w:val="00585C3F"/>
    <w:rsid w:val="00585EB2"/>
    <w:rsid w:val="00586BD7"/>
    <w:rsid w:val="005872CA"/>
    <w:rsid w:val="005873AD"/>
    <w:rsid w:val="00587BB1"/>
    <w:rsid w:val="00590308"/>
    <w:rsid w:val="00590C01"/>
    <w:rsid w:val="00590DCA"/>
    <w:rsid w:val="00593164"/>
    <w:rsid w:val="00593698"/>
    <w:rsid w:val="005951E8"/>
    <w:rsid w:val="00595848"/>
    <w:rsid w:val="005961FC"/>
    <w:rsid w:val="00596464"/>
    <w:rsid w:val="005A01EB"/>
    <w:rsid w:val="005A04B0"/>
    <w:rsid w:val="005A117A"/>
    <w:rsid w:val="005A12BF"/>
    <w:rsid w:val="005A160F"/>
    <w:rsid w:val="005A1D17"/>
    <w:rsid w:val="005A2A6C"/>
    <w:rsid w:val="005A32D7"/>
    <w:rsid w:val="005A44E1"/>
    <w:rsid w:val="005A47FB"/>
    <w:rsid w:val="005A5265"/>
    <w:rsid w:val="005A7012"/>
    <w:rsid w:val="005A75E0"/>
    <w:rsid w:val="005A7D81"/>
    <w:rsid w:val="005A7DF2"/>
    <w:rsid w:val="005B05C0"/>
    <w:rsid w:val="005B14EA"/>
    <w:rsid w:val="005B16B5"/>
    <w:rsid w:val="005B23D2"/>
    <w:rsid w:val="005B2AD6"/>
    <w:rsid w:val="005B2D0D"/>
    <w:rsid w:val="005B3349"/>
    <w:rsid w:val="005B3D4A"/>
    <w:rsid w:val="005B487F"/>
    <w:rsid w:val="005B495D"/>
    <w:rsid w:val="005B4AA2"/>
    <w:rsid w:val="005B4E0D"/>
    <w:rsid w:val="005B509F"/>
    <w:rsid w:val="005B52D0"/>
    <w:rsid w:val="005B5913"/>
    <w:rsid w:val="005B6276"/>
    <w:rsid w:val="005C1F26"/>
    <w:rsid w:val="005C1FAC"/>
    <w:rsid w:val="005C4744"/>
    <w:rsid w:val="005C5986"/>
    <w:rsid w:val="005C659A"/>
    <w:rsid w:val="005C6956"/>
    <w:rsid w:val="005C69FF"/>
    <w:rsid w:val="005C7339"/>
    <w:rsid w:val="005D070C"/>
    <w:rsid w:val="005D0ECE"/>
    <w:rsid w:val="005D1F97"/>
    <w:rsid w:val="005D473E"/>
    <w:rsid w:val="005D4EB8"/>
    <w:rsid w:val="005D5331"/>
    <w:rsid w:val="005D6C76"/>
    <w:rsid w:val="005D6D82"/>
    <w:rsid w:val="005D701B"/>
    <w:rsid w:val="005D7C70"/>
    <w:rsid w:val="005E10C0"/>
    <w:rsid w:val="005E1379"/>
    <w:rsid w:val="005E292C"/>
    <w:rsid w:val="005E381A"/>
    <w:rsid w:val="005E415E"/>
    <w:rsid w:val="005E4659"/>
    <w:rsid w:val="005E6BD3"/>
    <w:rsid w:val="005E7E6E"/>
    <w:rsid w:val="005F13A2"/>
    <w:rsid w:val="005F51E5"/>
    <w:rsid w:val="005F55F3"/>
    <w:rsid w:val="005F5CFC"/>
    <w:rsid w:val="005F69FE"/>
    <w:rsid w:val="005F70B5"/>
    <w:rsid w:val="005F77BF"/>
    <w:rsid w:val="005F7A69"/>
    <w:rsid w:val="005F7B94"/>
    <w:rsid w:val="006019E4"/>
    <w:rsid w:val="006023E6"/>
    <w:rsid w:val="006038BE"/>
    <w:rsid w:val="00603A93"/>
    <w:rsid w:val="006048DF"/>
    <w:rsid w:val="00607625"/>
    <w:rsid w:val="006100C5"/>
    <w:rsid w:val="006105D7"/>
    <w:rsid w:val="0061292E"/>
    <w:rsid w:val="006130F5"/>
    <w:rsid w:val="00614100"/>
    <w:rsid w:val="00614ADE"/>
    <w:rsid w:val="006163EA"/>
    <w:rsid w:val="00616565"/>
    <w:rsid w:val="0062129A"/>
    <w:rsid w:val="00621779"/>
    <w:rsid w:val="006236D1"/>
    <w:rsid w:val="006255F6"/>
    <w:rsid w:val="00625806"/>
    <w:rsid w:val="006269B3"/>
    <w:rsid w:val="00626CD3"/>
    <w:rsid w:val="00627AF0"/>
    <w:rsid w:val="0063188D"/>
    <w:rsid w:val="00631E86"/>
    <w:rsid w:val="00632256"/>
    <w:rsid w:val="00635F75"/>
    <w:rsid w:val="00637400"/>
    <w:rsid w:val="006423CC"/>
    <w:rsid w:val="006444BE"/>
    <w:rsid w:val="006449A3"/>
    <w:rsid w:val="0064541C"/>
    <w:rsid w:val="00646361"/>
    <w:rsid w:val="0064684C"/>
    <w:rsid w:val="006469F2"/>
    <w:rsid w:val="006518CF"/>
    <w:rsid w:val="00652373"/>
    <w:rsid w:val="006526CE"/>
    <w:rsid w:val="0065299F"/>
    <w:rsid w:val="0065415A"/>
    <w:rsid w:val="00656785"/>
    <w:rsid w:val="00657E5C"/>
    <w:rsid w:val="006604A2"/>
    <w:rsid w:val="00661834"/>
    <w:rsid w:val="0066190E"/>
    <w:rsid w:val="00663690"/>
    <w:rsid w:val="00664C76"/>
    <w:rsid w:val="00665132"/>
    <w:rsid w:val="006663A4"/>
    <w:rsid w:val="006664C9"/>
    <w:rsid w:val="006702CF"/>
    <w:rsid w:val="0067088D"/>
    <w:rsid w:val="00672CC6"/>
    <w:rsid w:val="00673204"/>
    <w:rsid w:val="00674F45"/>
    <w:rsid w:val="0067517A"/>
    <w:rsid w:val="006762E0"/>
    <w:rsid w:val="00676875"/>
    <w:rsid w:val="006772F8"/>
    <w:rsid w:val="00677463"/>
    <w:rsid w:val="006776A5"/>
    <w:rsid w:val="00680769"/>
    <w:rsid w:val="006816E0"/>
    <w:rsid w:val="00681C1F"/>
    <w:rsid w:val="00683828"/>
    <w:rsid w:val="00683A5D"/>
    <w:rsid w:val="006847BC"/>
    <w:rsid w:val="00685229"/>
    <w:rsid w:val="00685D02"/>
    <w:rsid w:val="00687856"/>
    <w:rsid w:val="00687C41"/>
    <w:rsid w:val="00690558"/>
    <w:rsid w:val="00690809"/>
    <w:rsid w:val="00690F5B"/>
    <w:rsid w:val="00691AEE"/>
    <w:rsid w:val="00692AB4"/>
    <w:rsid w:val="00692B96"/>
    <w:rsid w:val="0069391C"/>
    <w:rsid w:val="00695BCF"/>
    <w:rsid w:val="00695FBB"/>
    <w:rsid w:val="0069798D"/>
    <w:rsid w:val="006979AD"/>
    <w:rsid w:val="006A004A"/>
    <w:rsid w:val="006A05D0"/>
    <w:rsid w:val="006A133D"/>
    <w:rsid w:val="006A207E"/>
    <w:rsid w:val="006A3B9B"/>
    <w:rsid w:val="006A4844"/>
    <w:rsid w:val="006A519D"/>
    <w:rsid w:val="006A558E"/>
    <w:rsid w:val="006A5872"/>
    <w:rsid w:val="006A5BF5"/>
    <w:rsid w:val="006A6978"/>
    <w:rsid w:val="006A71B8"/>
    <w:rsid w:val="006A71D7"/>
    <w:rsid w:val="006A7554"/>
    <w:rsid w:val="006B0868"/>
    <w:rsid w:val="006B087A"/>
    <w:rsid w:val="006B0ECC"/>
    <w:rsid w:val="006B1855"/>
    <w:rsid w:val="006B1F87"/>
    <w:rsid w:val="006B22BE"/>
    <w:rsid w:val="006B28D2"/>
    <w:rsid w:val="006B3BF4"/>
    <w:rsid w:val="006B3EC6"/>
    <w:rsid w:val="006B5006"/>
    <w:rsid w:val="006B5682"/>
    <w:rsid w:val="006B58C7"/>
    <w:rsid w:val="006B6457"/>
    <w:rsid w:val="006B6CC4"/>
    <w:rsid w:val="006B6CEF"/>
    <w:rsid w:val="006B7795"/>
    <w:rsid w:val="006C248B"/>
    <w:rsid w:val="006C266D"/>
    <w:rsid w:val="006C47CF"/>
    <w:rsid w:val="006C5930"/>
    <w:rsid w:val="006C7D62"/>
    <w:rsid w:val="006D0361"/>
    <w:rsid w:val="006D0F0B"/>
    <w:rsid w:val="006D11BF"/>
    <w:rsid w:val="006D11F3"/>
    <w:rsid w:val="006D3994"/>
    <w:rsid w:val="006D3F5C"/>
    <w:rsid w:val="006D46A6"/>
    <w:rsid w:val="006D57A1"/>
    <w:rsid w:val="006D66B6"/>
    <w:rsid w:val="006D6885"/>
    <w:rsid w:val="006D6B83"/>
    <w:rsid w:val="006D7AE7"/>
    <w:rsid w:val="006E07D2"/>
    <w:rsid w:val="006E11C5"/>
    <w:rsid w:val="006E2A08"/>
    <w:rsid w:val="006E3108"/>
    <w:rsid w:val="006E3328"/>
    <w:rsid w:val="006E44D8"/>
    <w:rsid w:val="006E4B54"/>
    <w:rsid w:val="006E5F4A"/>
    <w:rsid w:val="006E60D8"/>
    <w:rsid w:val="006E7E58"/>
    <w:rsid w:val="006F06C0"/>
    <w:rsid w:val="006F1BB7"/>
    <w:rsid w:val="006F2150"/>
    <w:rsid w:val="006F4539"/>
    <w:rsid w:val="006F53D2"/>
    <w:rsid w:val="006F6005"/>
    <w:rsid w:val="006F648E"/>
    <w:rsid w:val="006F794E"/>
    <w:rsid w:val="006F7B87"/>
    <w:rsid w:val="007000F6"/>
    <w:rsid w:val="00701784"/>
    <w:rsid w:val="00702B72"/>
    <w:rsid w:val="00702D88"/>
    <w:rsid w:val="007031B5"/>
    <w:rsid w:val="0070558C"/>
    <w:rsid w:val="0070631D"/>
    <w:rsid w:val="00706327"/>
    <w:rsid w:val="007107A4"/>
    <w:rsid w:val="00711B7C"/>
    <w:rsid w:val="00713110"/>
    <w:rsid w:val="007132C4"/>
    <w:rsid w:val="007139FF"/>
    <w:rsid w:val="00714471"/>
    <w:rsid w:val="0071489A"/>
    <w:rsid w:val="00714AD2"/>
    <w:rsid w:val="00715801"/>
    <w:rsid w:val="007167DA"/>
    <w:rsid w:val="00717A1D"/>
    <w:rsid w:val="00717E17"/>
    <w:rsid w:val="0072025E"/>
    <w:rsid w:val="007210B2"/>
    <w:rsid w:val="007217AB"/>
    <w:rsid w:val="00722353"/>
    <w:rsid w:val="00723113"/>
    <w:rsid w:val="0072357D"/>
    <w:rsid w:val="007244F5"/>
    <w:rsid w:val="00725283"/>
    <w:rsid w:val="007257C1"/>
    <w:rsid w:val="00726483"/>
    <w:rsid w:val="00727B28"/>
    <w:rsid w:val="00727E17"/>
    <w:rsid w:val="00731BA4"/>
    <w:rsid w:val="007326C3"/>
    <w:rsid w:val="00733E3F"/>
    <w:rsid w:val="00734296"/>
    <w:rsid w:val="00736A6C"/>
    <w:rsid w:val="00737BCA"/>
    <w:rsid w:val="007416F4"/>
    <w:rsid w:val="0074192E"/>
    <w:rsid w:val="00741D40"/>
    <w:rsid w:val="00741F52"/>
    <w:rsid w:val="007432F8"/>
    <w:rsid w:val="00743D3D"/>
    <w:rsid w:val="0074459E"/>
    <w:rsid w:val="00745601"/>
    <w:rsid w:val="00750071"/>
    <w:rsid w:val="00750575"/>
    <w:rsid w:val="00752A3C"/>
    <w:rsid w:val="007536CE"/>
    <w:rsid w:val="007549DE"/>
    <w:rsid w:val="00756368"/>
    <w:rsid w:val="00756A72"/>
    <w:rsid w:val="00756EB4"/>
    <w:rsid w:val="007577BD"/>
    <w:rsid w:val="0076099A"/>
    <w:rsid w:val="007616A2"/>
    <w:rsid w:val="00762B2D"/>
    <w:rsid w:val="00765DA7"/>
    <w:rsid w:val="00767168"/>
    <w:rsid w:val="00771187"/>
    <w:rsid w:val="0077188F"/>
    <w:rsid w:val="00772BB7"/>
    <w:rsid w:val="007731AD"/>
    <w:rsid w:val="007736F2"/>
    <w:rsid w:val="007737D1"/>
    <w:rsid w:val="00773E00"/>
    <w:rsid w:val="0077525B"/>
    <w:rsid w:val="007752EB"/>
    <w:rsid w:val="007756C7"/>
    <w:rsid w:val="007758A0"/>
    <w:rsid w:val="00775AE6"/>
    <w:rsid w:val="00776495"/>
    <w:rsid w:val="00777C47"/>
    <w:rsid w:val="00780F3F"/>
    <w:rsid w:val="0078122B"/>
    <w:rsid w:val="00781B1D"/>
    <w:rsid w:val="0078252F"/>
    <w:rsid w:val="0078313F"/>
    <w:rsid w:val="00783537"/>
    <w:rsid w:val="007837F2"/>
    <w:rsid w:val="00783A22"/>
    <w:rsid w:val="007874F4"/>
    <w:rsid w:val="0079081E"/>
    <w:rsid w:val="00790F12"/>
    <w:rsid w:val="0079115A"/>
    <w:rsid w:val="00791657"/>
    <w:rsid w:val="00791C13"/>
    <w:rsid w:val="0079250F"/>
    <w:rsid w:val="007925E2"/>
    <w:rsid w:val="00793810"/>
    <w:rsid w:val="0079485F"/>
    <w:rsid w:val="007954A5"/>
    <w:rsid w:val="007A2623"/>
    <w:rsid w:val="007A29D7"/>
    <w:rsid w:val="007A3FE9"/>
    <w:rsid w:val="007A477C"/>
    <w:rsid w:val="007A5B5E"/>
    <w:rsid w:val="007A6383"/>
    <w:rsid w:val="007B0299"/>
    <w:rsid w:val="007B1069"/>
    <w:rsid w:val="007B132C"/>
    <w:rsid w:val="007B22DE"/>
    <w:rsid w:val="007B2494"/>
    <w:rsid w:val="007B3952"/>
    <w:rsid w:val="007B47E3"/>
    <w:rsid w:val="007B47EC"/>
    <w:rsid w:val="007B5223"/>
    <w:rsid w:val="007B577E"/>
    <w:rsid w:val="007C1F25"/>
    <w:rsid w:val="007C2180"/>
    <w:rsid w:val="007C2E7C"/>
    <w:rsid w:val="007C2EFF"/>
    <w:rsid w:val="007C312D"/>
    <w:rsid w:val="007C394D"/>
    <w:rsid w:val="007C3DE2"/>
    <w:rsid w:val="007C3FFB"/>
    <w:rsid w:val="007C432D"/>
    <w:rsid w:val="007C4CFC"/>
    <w:rsid w:val="007D047C"/>
    <w:rsid w:val="007D0F7F"/>
    <w:rsid w:val="007D1477"/>
    <w:rsid w:val="007D14B7"/>
    <w:rsid w:val="007D1958"/>
    <w:rsid w:val="007D1A40"/>
    <w:rsid w:val="007D1A46"/>
    <w:rsid w:val="007D1CC9"/>
    <w:rsid w:val="007D2FDD"/>
    <w:rsid w:val="007D5516"/>
    <w:rsid w:val="007D5608"/>
    <w:rsid w:val="007D7192"/>
    <w:rsid w:val="007D7B07"/>
    <w:rsid w:val="007E27AF"/>
    <w:rsid w:val="007E29A5"/>
    <w:rsid w:val="007E304C"/>
    <w:rsid w:val="007E343F"/>
    <w:rsid w:val="007E381F"/>
    <w:rsid w:val="007E508A"/>
    <w:rsid w:val="007E582E"/>
    <w:rsid w:val="007E5845"/>
    <w:rsid w:val="007E5E61"/>
    <w:rsid w:val="007E5FCF"/>
    <w:rsid w:val="007E66F6"/>
    <w:rsid w:val="007E7307"/>
    <w:rsid w:val="007E7706"/>
    <w:rsid w:val="007E7CBF"/>
    <w:rsid w:val="007F010E"/>
    <w:rsid w:val="007F0F96"/>
    <w:rsid w:val="007F122E"/>
    <w:rsid w:val="007F20D4"/>
    <w:rsid w:val="007F2514"/>
    <w:rsid w:val="007F2A20"/>
    <w:rsid w:val="007F6B8A"/>
    <w:rsid w:val="007F71F0"/>
    <w:rsid w:val="007F7276"/>
    <w:rsid w:val="008002E5"/>
    <w:rsid w:val="008004D8"/>
    <w:rsid w:val="008026F9"/>
    <w:rsid w:val="00802DF6"/>
    <w:rsid w:val="00803206"/>
    <w:rsid w:val="008054C1"/>
    <w:rsid w:val="00806AD9"/>
    <w:rsid w:val="00807263"/>
    <w:rsid w:val="008077BD"/>
    <w:rsid w:val="00812134"/>
    <w:rsid w:val="0081267F"/>
    <w:rsid w:val="00813087"/>
    <w:rsid w:val="0081389D"/>
    <w:rsid w:val="0081399A"/>
    <w:rsid w:val="00813A79"/>
    <w:rsid w:val="00814E67"/>
    <w:rsid w:val="00816EDF"/>
    <w:rsid w:val="00821F2C"/>
    <w:rsid w:val="008236A3"/>
    <w:rsid w:val="008240E3"/>
    <w:rsid w:val="00824643"/>
    <w:rsid w:val="008246C9"/>
    <w:rsid w:val="00825716"/>
    <w:rsid w:val="00825A79"/>
    <w:rsid w:val="00826AE1"/>
    <w:rsid w:val="00826CC0"/>
    <w:rsid w:val="00831B20"/>
    <w:rsid w:val="00831BA9"/>
    <w:rsid w:val="008320BB"/>
    <w:rsid w:val="00832A51"/>
    <w:rsid w:val="008338D5"/>
    <w:rsid w:val="00833CD2"/>
    <w:rsid w:val="008342C8"/>
    <w:rsid w:val="008347F8"/>
    <w:rsid w:val="00835776"/>
    <w:rsid w:val="0083600D"/>
    <w:rsid w:val="0083625C"/>
    <w:rsid w:val="00836848"/>
    <w:rsid w:val="00837562"/>
    <w:rsid w:val="00837D7D"/>
    <w:rsid w:val="0084044E"/>
    <w:rsid w:val="00842E9A"/>
    <w:rsid w:val="0084380B"/>
    <w:rsid w:val="00845086"/>
    <w:rsid w:val="008465C7"/>
    <w:rsid w:val="00846B95"/>
    <w:rsid w:val="00847DEA"/>
    <w:rsid w:val="0085023A"/>
    <w:rsid w:val="008520F2"/>
    <w:rsid w:val="00852F34"/>
    <w:rsid w:val="00854959"/>
    <w:rsid w:val="00854D6C"/>
    <w:rsid w:val="00855555"/>
    <w:rsid w:val="008561AD"/>
    <w:rsid w:val="00857528"/>
    <w:rsid w:val="00860AEC"/>
    <w:rsid w:val="00860E98"/>
    <w:rsid w:val="0086142B"/>
    <w:rsid w:val="008635FC"/>
    <w:rsid w:val="00863BEC"/>
    <w:rsid w:val="00864228"/>
    <w:rsid w:val="00864393"/>
    <w:rsid w:val="00864BB3"/>
    <w:rsid w:val="00864FE9"/>
    <w:rsid w:val="00865D6E"/>
    <w:rsid w:val="00866DA3"/>
    <w:rsid w:val="00866EAB"/>
    <w:rsid w:val="00867111"/>
    <w:rsid w:val="00867FDC"/>
    <w:rsid w:val="00870AC1"/>
    <w:rsid w:val="00870C89"/>
    <w:rsid w:val="0087103F"/>
    <w:rsid w:val="00871A66"/>
    <w:rsid w:val="00872154"/>
    <w:rsid w:val="008729D4"/>
    <w:rsid w:val="00872E00"/>
    <w:rsid w:val="00872FB5"/>
    <w:rsid w:val="008740F9"/>
    <w:rsid w:val="008742B2"/>
    <w:rsid w:val="0087471E"/>
    <w:rsid w:val="008750D8"/>
    <w:rsid w:val="00877DB1"/>
    <w:rsid w:val="00881396"/>
    <w:rsid w:val="008814E4"/>
    <w:rsid w:val="008819CF"/>
    <w:rsid w:val="00881AF6"/>
    <w:rsid w:val="00881F53"/>
    <w:rsid w:val="00882274"/>
    <w:rsid w:val="008832DF"/>
    <w:rsid w:val="0088445A"/>
    <w:rsid w:val="00884A04"/>
    <w:rsid w:val="00885752"/>
    <w:rsid w:val="00887016"/>
    <w:rsid w:val="0088711D"/>
    <w:rsid w:val="00887417"/>
    <w:rsid w:val="00890824"/>
    <w:rsid w:val="00891273"/>
    <w:rsid w:val="00891640"/>
    <w:rsid w:val="0089404C"/>
    <w:rsid w:val="00894997"/>
    <w:rsid w:val="008949E7"/>
    <w:rsid w:val="00894ACE"/>
    <w:rsid w:val="0089503D"/>
    <w:rsid w:val="00895D6E"/>
    <w:rsid w:val="00897C19"/>
    <w:rsid w:val="00897DE8"/>
    <w:rsid w:val="008A063C"/>
    <w:rsid w:val="008A128E"/>
    <w:rsid w:val="008A1DCC"/>
    <w:rsid w:val="008A2867"/>
    <w:rsid w:val="008A3209"/>
    <w:rsid w:val="008A32FF"/>
    <w:rsid w:val="008A472A"/>
    <w:rsid w:val="008A5C54"/>
    <w:rsid w:val="008A66E7"/>
    <w:rsid w:val="008B31F7"/>
    <w:rsid w:val="008B61BD"/>
    <w:rsid w:val="008B73BD"/>
    <w:rsid w:val="008C1285"/>
    <w:rsid w:val="008C18A6"/>
    <w:rsid w:val="008C1C22"/>
    <w:rsid w:val="008C2158"/>
    <w:rsid w:val="008C22C9"/>
    <w:rsid w:val="008C290C"/>
    <w:rsid w:val="008C34C0"/>
    <w:rsid w:val="008C3AB3"/>
    <w:rsid w:val="008C4518"/>
    <w:rsid w:val="008C4B7F"/>
    <w:rsid w:val="008C5491"/>
    <w:rsid w:val="008C54E7"/>
    <w:rsid w:val="008C5F48"/>
    <w:rsid w:val="008C6159"/>
    <w:rsid w:val="008C7F06"/>
    <w:rsid w:val="008D08BB"/>
    <w:rsid w:val="008D2554"/>
    <w:rsid w:val="008D2FB9"/>
    <w:rsid w:val="008D3043"/>
    <w:rsid w:val="008D30BA"/>
    <w:rsid w:val="008D35B3"/>
    <w:rsid w:val="008D3F22"/>
    <w:rsid w:val="008D445C"/>
    <w:rsid w:val="008D5C4D"/>
    <w:rsid w:val="008D6A06"/>
    <w:rsid w:val="008D7494"/>
    <w:rsid w:val="008E1676"/>
    <w:rsid w:val="008E1964"/>
    <w:rsid w:val="008E2532"/>
    <w:rsid w:val="008E36D2"/>
    <w:rsid w:val="008E41B0"/>
    <w:rsid w:val="008E5BE0"/>
    <w:rsid w:val="008E6718"/>
    <w:rsid w:val="008E6836"/>
    <w:rsid w:val="008E6BDA"/>
    <w:rsid w:val="008F135B"/>
    <w:rsid w:val="008F20D2"/>
    <w:rsid w:val="008F2C03"/>
    <w:rsid w:val="008F3E91"/>
    <w:rsid w:val="008F49F5"/>
    <w:rsid w:val="008F56C7"/>
    <w:rsid w:val="008F57E7"/>
    <w:rsid w:val="008F745E"/>
    <w:rsid w:val="008F7869"/>
    <w:rsid w:val="008F7BF4"/>
    <w:rsid w:val="00900C5F"/>
    <w:rsid w:val="009026CA"/>
    <w:rsid w:val="009026EB"/>
    <w:rsid w:val="00902EB5"/>
    <w:rsid w:val="0090337D"/>
    <w:rsid w:val="00903BC2"/>
    <w:rsid w:val="009049AA"/>
    <w:rsid w:val="00904D99"/>
    <w:rsid w:val="00905EAA"/>
    <w:rsid w:val="009066AA"/>
    <w:rsid w:val="00906CD4"/>
    <w:rsid w:val="00907076"/>
    <w:rsid w:val="00907D34"/>
    <w:rsid w:val="00911DD3"/>
    <w:rsid w:val="009127F4"/>
    <w:rsid w:val="00915C7C"/>
    <w:rsid w:val="009175BF"/>
    <w:rsid w:val="00917680"/>
    <w:rsid w:val="00917F25"/>
    <w:rsid w:val="00921D77"/>
    <w:rsid w:val="00922F02"/>
    <w:rsid w:val="009238F1"/>
    <w:rsid w:val="00926244"/>
    <w:rsid w:val="00926F53"/>
    <w:rsid w:val="00927525"/>
    <w:rsid w:val="009278F1"/>
    <w:rsid w:val="00927DBD"/>
    <w:rsid w:val="00930C2A"/>
    <w:rsid w:val="00931675"/>
    <w:rsid w:val="00931BB5"/>
    <w:rsid w:val="00932878"/>
    <w:rsid w:val="009334C7"/>
    <w:rsid w:val="00937338"/>
    <w:rsid w:val="009408DF"/>
    <w:rsid w:val="00940BCB"/>
    <w:rsid w:val="00940EC5"/>
    <w:rsid w:val="009413DE"/>
    <w:rsid w:val="0094159E"/>
    <w:rsid w:val="00942462"/>
    <w:rsid w:val="00942991"/>
    <w:rsid w:val="00943F5A"/>
    <w:rsid w:val="0094403B"/>
    <w:rsid w:val="009447A6"/>
    <w:rsid w:val="00945168"/>
    <w:rsid w:val="00945CC6"/>
    <w:rsid w:val="00946DE8"/>
    <w:rsid w:val="009526A5"/>
    <w:rsid w:val="009549D4"/>
    <w:rsid w:val="00956269"/>
    <w:rsid w:val="00956AA0"/>
    <w:rsid w:val="009574A1"/>
    <w:rsid w:val="00963F62"/>
    <w:rsid w:val="0096640E"/>
    <w:rsid w:val="00966942"/>
    <w:rsid w:val="0096777E"/>
    <w:rsid w:val="009677E1"/>
    <w:rsid w:val="0097144B"/>
    <w:rsid w:val="00971F96"/>
    <w:rsid w:val="00973451"/>
    <w:rsid w:val="0097347A"/>
    <w:rsid w:val="00973A46"/>
    <w:rsid w:val="00974090"/>
    <w:rsid w:val="00974274"/>
    <w:rsid w:val="0097577E"/>
    <w:rsid w:val="00975AD2"/>
    <w:rsid w:val="009767C6"/>
    <w:rsid w:val="0097709A"/>
    <w:rsid w:val="009819A6"/>
    <w:rsid w:val="00981EF8"/>
    <w:rsid w:val="00985DFE"/>
    <w:rsid w:val="00986F64"/>
    <w:rsid w:val="0098722D"/>
    <w:rsid w:val="00987712"/>
    <w:rsid w:val="00987A5D"/>
    <w:rsid w:val="00987A9C"/>
    <w:rsid w:val="009900A9"/>
    <w:rsid w:val="0099068D"/>
    <w:rsid w:val="00991353"/>
    <w:rsid w:val="00991713"/>
    <w:rsid w:val="009917DE"/>
    <w:rsid w:val="00991EED"/>
    <w:rsid w:val="009936EF"/>
    <w:rsid w:val="009943A0"/>
    <w:rsid w:val="00997753"/>
    <w:rsid w:val="00997E96"/>
    <w:rsid w:val="009A0389"/>
    <w:rsid w:val="009A039D"/>
    <w:rsid w:val="009A0E1E"/>
    <w:rsid w:val="009A1E74"/>
    <w:rsid w:val="009A2E4C"/>
    <w:rsid w:val="009A5005"/>
    <w:rsid w:val="009A7927"/>
    <w:rsid w:val="009B12F2"/>
    <w:rsid w:val="009B1C79"/>
    <w:rsid w:val="009B2022"/>
    <w:rsid w:val="009B20CC"/>
    <w:rsid w:val="009B286F"/>
    <w:rsid w:val="009B3DA8"/>
    <w:rsid w:val="009B4CFD"/>
    <w:rsid w:val="009B4E04"/>
    <w:rsid w:val="009B53E1"/>
    <w:rsid w:val="009B6386"/>
    <w:rsid w:val="009B691C"/>
    <w:rsid w:val="009B6BD6"/>
    <w:rsid w:val="009B70B8"/>
    <w:rsid w:val="009B73CC"/>
    <w:rsid w:val="009B7A56"/>
    <w:rsid w:val="009C05E9"/>
    <w:rsid w:val="009C0DE7"/>
    <w:rsid w:val="009C10F5"/>
    <w:rsid w:val="009C1116"/>
    <w:rsid w:val="009C3B98"/>
    <w:rsid w:val="009C47B7"/>
    <w:rsid w:val="009C58A8"/>
    <w:rsid w:val="009C5BF6"/>
    <w:rsid w:val="009C6733"/>
    <w:rsid w:val="009C7363"/>
    <w:rsid w:val="009C760F"/>
    <w:rsid w:val="009C7AB0"/>
    <w:rsid w:val="009D084F"/>
    <w:rsid w:val="009D0945"/>
    <w:rsid w:val="009D182B"/>
    <w:rsid w:val="009D26B2"/>
    <w:rsid w:val="009D2CA1"/>
    <w:rsid w:val="009D5163"/>
    <w:rsid w:val="009D5C35"/>
    <w:rsid w:val="009D736A"/>
    <w:rsid w:val="009E19C7"/>
    <w:rsid w:val="009E2541"/>
    <w:rsid w:val="009E5B2E"/>
    <w:rsid w:val="009E6A33"/>
    <w:rsid w:val="009E72E5"/>
    <w:rsid w:val="009E7F08"/>
    <w:rsid w:val="009F0824"/>
    <w:rsid w:val="009F0E32"/>
    <w:rsid w:val="009F1277"/>
    <w:rsid w:val="009F1310"/>
    <w:rsid w:val="009F1D91"/>
    <w:rsid w:val="009F3F5A"/>
    <w:rsid w:val="009F40A5"/>
    <w:rsid w:val="009F486C"/>
    <w:rsid w:val="009F524F"/>
    <w:rsid w:val="009F56B2"/>
    <w:rsid w:val="009F6E52"/>
    <w:rsid w:val="009F762E"/>
    <w:rsid w:val="009F7BD5"/>
    <w:rsid w:val="009F7D6F"/>
    <w:rsid w:val="009F7EFA"/>
    <w:rsid w:val="00A00551"/>
    <w:rsid w:val="00A01E54"/>
    <w:rsid w:val="00A02C96"/>
    <w:rsid w:val="00A0337C"/>
    <w:rsid w:val="00A03BDF"/>
    <w:rsid w:val="00A05D31"/>
    <w:rsid w:val="00A06E73"/>
    <w:rsid w:val="00A07624"/>
    <w:rsid w:val="00A0796B"/>
    <w:rsid w:val="00A07EA7"/>
    <w:rsid w:val="00A111A7"/>
    <w:rsid w:val="00A115D7"/>
    <w:rsid w:val="00A122D1"/>
    <w:rsid w:val="00A128FF"/>
    <w:rsid w:val="00A12A76"/>
    <w:rsid w:val="00A13F09"/>
    <w:rsid w:val="00A15826"/>
    <w:rsid w:val="00A15999"/>
    <w:rsid w:val="00A15A4B"/>
    <w:rsid w:val="00A16876"/>
    <w:rsid w:val="00A17DF4"/>
    <w:rsid w:val="00A206B3"/>
    <w:rsid w:val="00A2149F"/>
    <w:rsid w:val="00A2194B"/>
    <w:rsid w:val="00A21B92"/>
    <w:rsid w:val="00A2250C"/>
    <w:rsid w:val="00A22A0C"/>
    <w:rsid w:val="00A2309C"/>
    <w:rsid w:val="00A23803"/>
    <w:rsid w:val="00A248EC"/>
    <w:rsid w:val="00A24B4A"/>
    <w:rsid w:val="00A24B9B"/>
    <w:rsid w:val="00A256CA"/>
    <w:rsid w:val="00A267F2"/>
    <w:rsid w:val="00A27629"/>
    <w:rsid w:val="00A27FA8"/>
    <w:rsid w:val="00A3133E"/>
    <w:rsid w:val="00A321C8"/>
    <w:rsid w:val="00A3253F"/>
    <w:rsid w:val="00A3255B"/>
    <w:rsid w:val="00A33046"/>
    <w:rsid w:val="00A33845"/>
    <w:rsid w:val="00A33E94"/>
    <w:rsid w:val="00A34F77"/>
    <w:rsid w:val="00A352F0"/>
    <w:rsid w:val="00A369FB"/>
    <w:rsid w:val="00A37766"/>
    <w:rsid w:val="00A40212"/>
    <w:rsid w:val="00A41318"/>
    <w:rsid w:val="00A41697"/>
    <w:rsid w:val="00A41DD3"/>
    <w:rsid w:val="00A423BC"/>
    <w:rsid w:val="00A4349F"/>
    <w:rsid w:val="00A44080"/>
    <w:rsid w:val="00A4435D"/>
    <w:rsid w:val="00A444DA"/>
    <w:rsid w:val="00A44E58"/>
    <w:rsid w:val="00A45742"/>
    <w:rsid w:val="00A459FF"/>
    <w:rsid w:val="00A45B17"/>
    <w:rsid w:val="00A4648A"/>
    <w:rsid w:val="00A46768"/>
    <w:rsid w:val="00A47BCD"/>
    <w:rsid w:val="00A50136"/>
    <w:rsid w:val="00A50235"/>
    <w:rsid w:val="00A5146A"/>
    <w:rsid w:val="00A51FDE"/>
    <w:rsid w:val="00A52BC4"/>
    <w:rsid w:val="00A52DAD"/>
    <w:rsid w:val="00A535C2"/>
    <w:rsid w:val="00A54BCF"/>
    <w:rsid w:val="00A54ED9"/>
    <w:rsid w:val="00A551E5"/>
    <w:rsid w:val="00A557C0"/>
    <w:rsid w:val="00A559DC"/>
    <w:rsid w:val="00A575A4"/>
    <w:rsid w:val="00A603DE"/>
    <w:rsid w:val="00A60DD6"/>
    <w:rsid w:val="00A616D0"/>
    <w:rsid w:val="00A61E50"/>
    <w:rsid w:val="00A623EA"/>
    <w:rsid w:val="00A626B6"/>
    <w:rsid w:val="00A629FB"/>
    <w:rsid w:val="00A62A46"/>
    <w:rsid w:val="00A64BD7"/>
    <w:rsid w:val="00A64F38"/>
    <w:rsid w:val="00A657CC"/>
    <w:rsid w:val="00A6787A"/>
    <w:rsid w:val="00A67C16"/>
    <w:rsid w:val="00A703D8"/>
    <w:rsid w:val="00A7115C"/>
    <w:rsid w:val="00A7287D"/>
    <w:rsid w:val="00A743B4"/>
    <w:rsid w:val="00A81687"/>
    <w:rsid w:val="00A81B6D"/>
    <w:rsid w:val="00A82206"/>
    <w:rsid w:val="00A827DC"/>
    <w:rsid w:val="00A82ABB"/>
    <w:rsid w:val="00A82FED"/>
    <w:rsid w:val="00A83142"/>
    <w:rsid w:val="00A851B1"/>
    <w:rsid w:val="00A86880"/>
    <w:rsid w:val="00A92D79"/>
    <w:rsid w:val="00A93077"/>
    <w:rsid w:val="00A93C95"/>
    <w:rsid w:val="00A94121"/>
    <w:rsid w:val="00A94717"/>
    <w:rsid w:val="00A96074"/>
    <w:rsid w:val="00AA02E9"/>
    <w:rsid w:val="00AA1504"/>
    <w:rsid w:val="00AA1E7B"/>
    <w:rsid w:val="00AA4818"/>
    <w:rsid w:val="00AA4A49"/>
    <w:rsid w:val="00AA5E42"/>
    <w:rsid w:val="00AA6BDB"/>
    <w:rsid w:val="00AB0D80"/>
    <w:rsid w:val="00AB10A9"/>
    <w:rsid w:val="00AB4783"/>
    <w:rsid w:val="00AB4A23"/>
    <w:rsid w:val="00AB52B7"/>
    <w:rsid w:val="00AB52B9"/>
    <w:rsid w:val="00AB5A6C"/>
    <w:rsid w:val="00AB66BD"/>
    <w:rsid w:val="00AB7A18"/>
    <w:rsid w:val="00AC0849"/>
    <w:rsid w:val="00AC08A1"/>
    <w:rsid w:val="00AC0A2E"/>
    <w:rsid w:val="00AC0EA7"/>
    <w:rsid w:val="00AC10BF"/>
    <w:rsid w:val="00AC19E1"/>
    <w:rsid w:val="00AC1B71"/>
    <w:rsid w:val="00AC2873"/>
    <w:rsid w:val="00AC37F9"/>
    <w:rsid w:val="00AC4CB3"/>
    <w:rsid w:val="00AC6CA0"/>
    <w:rsid w:val="00AC7F1F"/>
    <w:rsid w:val="00AD0B02"/>
    <w:rsid w:val="00AD30F7"/>
    <w:rsid w:val="00AD3851"/>
    <w:rsid w:val="00AD4D0D"/>
    <w:rsid w:val="00AD50AE"/>
    <w:rsid w:val="00AD53C3"/>
    <w:rsid w:val="00AD77E8"/>
    <w:rsid w:val="00AE025D"/>
    <w:rsid w:val="00AE28DA"/>
    <w:rsid w:val="00AE3BEA"/>
    <w:rsid w:val="00AF01E9"/>
    <w:rsid w:val="00AF0812"/>
    <w:rsid w:val="00AF1250"/>
    <w:rsid w:val="00AF314A"/>
    <w:rsid w:val="00AF31C6"/>
    <w:rsid w:val="00AF3CBC"/>
    <w:rsid w:val="00AF4A4C"/>
    <w:rsid w:val="00AF5000"/>
    <w:rsid w:val="00AF6161"/>
    <w:rsid w:val="00AF6327"/>
    <w:rsid w:val="00AF73DA"/>
    <w:rsid w:val="00B060A9"/>
    <w:rsid w:val="00B06D2E"/>
    <w:rsid w:val="00B06F4C"/>
    <w:rsid w:val="00B11948"/>
    <w:rsid w:val="00B123BB"/>
    <w:rsid w:val="00B13452"/>
    <w:rsid w:val="00B143B4"/>
    <w:rsid w:val="00B172B2"/>
    <w:rsid w:val="00B17443"/>
    <w:rsid w:val="00B202BC"/>
    <w:rsid w:val="00B2117B"/>
    <w:rsid w:val="00B217AD"/>
    <w:rsid w:val="00B21E51"/>
    <w:rsid w:val="00B220C6"/>
    <w:rsid w:val="00B22AEC"/>
    <w:rsid w:val="00B24ABA"/>
    <w:rsid w:val="00B24B01"/>
    <w:rsid w:val="00B24EEC"/>
    <w:rsid w:val="00B255F6"/>
    <w:rsid w:val="00B25FAE"/>
    <w:rsid w:val="00B2743F"/>
    <w:rsid w:val="00B305F3"/>
    <w:rsid w:val="00B30AFD"/>
    <w:rsid w:val="00B30E9D"/>
    <w:rsid w:val="00B33BA4"/>
    <w:rsid w:val="00B34FBF"/>
    <w:rsid w:val="00B3547B"/>
    <w:rsid w:val="00B37546"/>
    <w:rsid w:val="00B37B59"/>
    <w:rsid w:val="00B37FDF"/>
    <w:rsid w:val="00B41305"/>
    <w:rsid w:val="00B42390"/>
    <w:rsid w:val="00B43985"/>
    <w:rsid w:val="00B448E0"/>
    <w:rsid w:val="00B450B2"/>
    <w:rsid w:val="00B45D4D"/>
    <w:rsid w:val="00B51BB1"/>
    <w:rsid w:val="00B5236B"/>
    <w:rsid w:val="00B527BE"/>
    <w:rsid w:val="00B528FF"/>
    <w:rsid w:val="00B52D6B"/>
    <w:rsid w:val="00B534C3"/>
    <w:rsid w:val="00B55781"/>
    <w:rsid w:val="00B55BAF"/>
    <w:rsid w:val="00B5610F"/>
    <w:rsid w:val="00B5724D"/>
    <w:rsid w:val="00B60325"/>
    <w:rsid w:val="00B614DA"/>
    <w:rsid w:val="00B633DE"/>
    <w:rsid w:val="00B64110"/>
    <w:rsid w:val="00B64487"/>
    <w:rsid w:val="00B65434"/>
    <w:rsid w:val="00B664BF"/>
    <w:rsid w:val="00B66AF4"/>
    <w:rsid w:val="00B677D8"/>
    <w:rsid w:val="00B70427"/>
    <w:rsid w:val="00B708EC"/>
    <w:rsid w:val="00B70AF3"/>
    <w:rsid w:val="00B70CFC"/>
    <w:rsid w:val="00B7301D"/>
    <w:rsid w:val="00B7335B"/>
    <w:rsid w:val="00B758C2"/>
    <w:rsid w:val="00B75F51"/>
    <w:rsid w:val="00B768E1"/>
    <w:rsid w:val="00B77AB9"/>
    <w:rsid w:val="00B81BD1"/>
    <w:rsid w:val="00B82470"/>
    <w:rsid w:val="00B82642"/>
    <w:rsid w:val="00B82C88"/>
    <w:rsid w:val="00B82D37"/>
    <w:rsid w:val="00B838F3"/>
    <w:rsid w:val="00B8497A"/>
    <w:rsid w:val="00B8499B"/>
    <w:rsid w:val="00B84DC3"/>
    <w:rsid w:val="00B8544A"/>
    <w:rsid w:val="00B85805"/>
    <w:rsid w:val="00B879F8"/>
    <w:rsid w:val="00B90F64"/>
    <w:rsid w:val="00B921CE"/>
    <w:rsid w:val="00B92D73"/>
    <w:rsid w:val="00B9360B"/>
    <w:rsid w:val="00B93776"/>
    <w:rsid w:val="00B95513"/>
    <w:rsid w:val="00B95678"/>
    <w:rsid w:val="00B95E50"/>
    <w:rsid w:val="00B962F2"/>
    <w:rsid w:val="00B96EA3"/>
    <w:rsid w:val="00B96F36"/>
    <w:rsid w:val="00B97904"/>
    <w:rsid w:val="00BA035F"/>
    <w:rsid w:val="00BA0458"/>
    <w:rsid w:val="00BA0737"/>
    <w:rsid w:val="00BA137D"/>
    <w:rsid w:val="00BA3558"/>
    <w:rsid w:val="00BA4B14"/>
    <w:rsid w:val="00BA58C5"/>
    <w:rsid w:val="00BA6FAC"/>
    <w:rsid w:val="00BA73A2"/>
    <w:rsid w:val="00BA7EAE"/>
    <w:rsid w:val="00BB0812"/>
    <w:rsid w:val="00BB0BD8"/>
    <w:rsid w:val="00BB1342"/>
    <w:rsid w:val="00BB160E"/>
    <w:rsid w:val="00BB2ACD"/>
    <w:rsid w:val="00BB3415"/>
    <w:rsid w:val="00BB3E1A"/>
    <w:rsid w:val="00BB4117"/>
    <w:rsid w:val="00BB443A"/>
    <w:rsid w:val="00BB49E7"/>
    <w:rsid w:val="00BB4D69"/>
    <w:rsid w:val="00BB5993"/>
    <w:rsid w:val="00BB6D7D"/>
    <w:rsid w:val="00BB71B4"/>
    <w:rsid w:val="00BB7C42"/>
    <w:rsid w:val="00BC0133"/>
    <w:rsid w:val="00BC0664"/>
    <w:rsid w:val="00BC06A9"/>
    <w:rsid w:val="00BC0AED"/>
    <w:rsid w:val="00BC349F"/>
    <w:rsid w:val="00BC39D1"/>
    <w:rsid w:val="00BC4E5B"/>
    <w:rsid w:val="00BC5843"/>
    <w:rsid w:val="00BC5B30"/>
    <w:rsid w:val="00BD0E61"/>
    <w:rsid w:val="00BD0F66"/>
    <w:rsid w:val="00BD1D65"/>
    <w:rsid w:val="00BD2101"/>
    <w:rsid w:val="00BD2635"/>
    <w:rsid w:val="00BD263A"/>
    <w:rsid w:val="00BD2DE6"/>
    <w:rsid w:val="00BD3E89"/>
    <w:rsid w:val="00BD44E7"/>
    <w:rsid w:val="00BD5079"/>
    <w:rsid w:val="00BD514A"/>
    <w:rsid w:val="00BD53A8"/>
    <w:rsid w:val="00BD693A"/>
    <w:rsid w:val="00BD6ED2"/>
    <w:rsid w:val="00BD7155"/>
    <w:rsid w:val="00BD7C5B"/>
    <w:rsid w:val="00BD7ECD"/>
    <w:rsid w:val="00BE1A64"/>
    <w:rsid w:val="00BE1D22"/>
    <w:rsid w:val="00BE1FD7"/>
    <w:rsid w:val="00BE3D1C"/>
    <w:rsid w:val="00BE528A"/>
    <w:rsid w:val="00BE5727"/>
    <w:rsid w:val="00BF1294"/>
    <w:rsid w:val="00BF383B"/>
    <w:rsid w:val="00BF4A9E"/>
    <w:rsid w:val="00BF4C14"/>
    <w:rsid w:val="00BF4C62"/>
    <w:rsid w:val="00BF52EB"/>
    <w:rsid w:val="00BF6BE6"/>
    <w:rsid w:val="00BF6E25"/>
    <w:rsid w:val="00BF7576"/>
    <w:rsid w:val="00C005A2"/>
    <w:rsid w:val="00C0073E"/>
    <w:rsid w:val="00C013D1"/>
    <w:rsid w:val="00C029CC"/>
    <w:rsid w:val="00C031EB"/>
    <w:rsid w:val="00C03F4B"/>
    <w:rsid w:val="00C0442E"/>
    <w:rsid w:val="00C07051"/>
    <w:rsid w:val="00C10B20"/>
    <w:rsid w:val="00C11FBF"/>
    <w:rsid w:val="00C1297C"/>
    <w:rsid w:val="00C12A1C"/>
    <w:rsid w:val="00C141BE"/>
    <w:rsid w:val="00C14C23"/>
    <w:rsid w:val="00C202E8"/>
    <w:rsid w:val="00C22951"/>
    <w:rsid w:val="00C22A36"/>
    <w:rsid w:val="00C22E41"/>
    <w:rsid w:val="00C23759"/>
    <w:rsid w:val="00C23FD3"/>
    <w:rsid w:val="00C242FF"/>
    <w:rsid w:val="00C24CB5"/>
    <w:rsid w:val="00C24E4F"/>
    <w:rsid w:val="00C26DEE"/>
    <w:rsid w:val="00C274A8"/>
    <w:rsid w:val="00C300B0"/>
    <w:rsid w:val="00C31A94"/>
    <w:rsid w:val="00C320DF"/>
    <w:rsid w:val="00C3285A"/>
    <w:rsid w:val="00C33135"/>
    <w:rsid w:val="00C339BB"/>
    <w:rsid w:val="00C33CB8"/>
    <w:rsid w:val="00C3418A"/>
    <w:rsid w:val="00C35526"/>
    <w:rsid w:val="00C355C1"/>
    <w:rsid w:val="00C35F4D"/>
    <w:rsid w:val="00C36B3B"/>
    <w:rsid w:val="00C36FA6"/>
    <w:rsid w:val="00C37932"/>
    <w:rsid w:val="00C4056D"/>
    <w:rsid w:val="00C42C24"/>
    <w:rsid w:val="00C4327E"/>
    <w:rsid w:val="00C444AE"/>
    <w:rsid w:val="00C44A23"/>
    <w:rsid w:val="00C44B3A"/>
    <w:rsid w:val="00C45759"/>
    <w:rsid w:val="00C46432"/>
    <w:rsid w:val="00C47D3C"/>
    <w:rsid w:val="00C50A9E"/>
    <w:rsid w:val="00C5139C"/>
    <w:rsid w:val="00C554E7"/>
    <w:rsid w:val="00C5595B"/>
    <w:rsid w:val="00C55F57"/>
    <w:rsid w:val="00C570CE"/>
    <w:rsid w:val="00C61768"/>
    <w:rsid w:val="00C61EF4"/>
    <w:rsid w:val="00C63655"/>
    <w:rsid w:val="00C63830"/>
    <w:rsid w:val="00C645B8"/>
    <w:rsid w:val="00C65DE5"/>
    <w:rsid w:val="00C66781"/>
    <w:rsid w:val="00C66796"/>
    <w:rsid w:val="00C667C6"/>
    <w:rsid w:val="00C67E06"/>
    <w:rsid w:val="00C70B32"/>
    <w:rsid w:val="00C70BBC"/>
    <w:rsid w:val="00C70E12"/>
    <w:rsid w:val="00C70F3F"/>
    <w:rsid w:val="00C7314A"/>
    <w:rsid w:val="00C756B9"/>
    <w:rsid w:val="00C75F18"/>
    <w:rsid w:val="00C772E5"/>
    <w:rsid w:val="00C77C7B"/>
    <w:rsid w:val="00C812FB"/>
    <w:rsid w:val="00C813AC"/>
    <w:rsid w:val="00C813B9"/>
    <w:rsid w:val="00C84246"/>
    <w:rsid w:val="00C84553"/>
    <w:rsid w:val="00C85518"/>
    <w:rsid w:val="00C85C22"/>
    <w:rsid w:val="00C861F8"/>
    <w:rsid w:val="00C97DD7"/>
    <w:rsid w:val="00C97E30"/>
    <w:rsid w:val="00CA07A7"/>
    <w:rsid w:val="00CA0EB8"/>
    <w:rsid w:val="00CA0FD4"/>
    <w:rsid w:val="00CA3670"/>
    <w:rsid w:val="00CA3D76"/>
    <w:rsid w:val="00CA4622"/>
    <w:rsid w:val="00CA61F8"/>
    <w:rsid w:val="00CA741D"/>
    <w:rsid w:val="00CA75FC"/>
    <w:rsid w:val="00CB0EAC"/>
    <w:rsid w:val="00CB206B"/>
    <w:rsid w:val="00CB287E"/>
    <w:rsid w:val="00CB2A2D"/>
    <w:rsid w:val="00CB4C7F"/>
    <w:rsid w:val="00CB6305"/>
    <w:rsid w:val="00CB7774"/>
    <w:rsid w:val="00CC0CFC"/>
    <w:rsid w:val="00CC0F4C"/>
    <w:rsid w:val="00CC1DD6"/>
    <w:rsid w:val="00CC24C8"/>
    <w:rsid w:val="00CC30A0"/>
    <w:rsid w:val="00CC3203"/>
    <w:rsid w:val="00CC3C5C"/>
    <w:rsid w:val="00CC3E92"/>
    <w:rsid w:val="00CC4288"/>
    <w:rsid w:val="00CC447A"/>
    <w:rsid w:val="00CC44D8"/>
    <w:rsid w:val="00CC4EE8"/>
    <w:rsid w:val="00CC5FF9"/>
    <w:rsid w:val="00CC620F"/>
    <w:rsid w:val="00CC7ED4"/>
    <w:rsid w:val="00CC7F4F"/>
    <w:rsid w:val="00CD0218"/>
    <w:rsid w:val="00CD0FF3"/>
    <w:rsid w:val="00CD3D0F"/>
    <w:rsid w:val="00CD42A9"/>
    <w:rsid w:val="00CD497E"/>
    <w:rsid w:val="00CD4CFC"/>
    <w:rsid w:val="00CD4E3F"/>
    <w:rsid w:val="00CD58CD"/>
    <w:rsid w:val="00CD5DAB"/>
    <w:rsid w:val="00CD7B9D"/>
    <w:rsid w:val="00CE0B05"/>
    <w:rsid w:val="00CE0DC2"/>
    <w:rsid w:val="00CE0F1D"/>
    <w:rsid w:val="00CE15CA"/>
    <w:rsid w:val="00CE3D80"/>
    <w:rsid w:val="00CE58EE"/>
    <w:rsid w:val="00CE672A"/>
    <w:rsid w:val="00CE69EA"/>
    <w:rsid w:val="00CE7731"/>
    <w:rsid w:val="00CF13F9"/>
    <w:rsid w:val="00CF3617"/>
    <w:rsid w:val="00CF3BC3"/>
    <w:rsid w:val="00CF4373"/>
    <w:rsid w:val="00CF50EB"/>
    <w:rsid w:val="00CF6A5E"/>
    <w:rsid w:val="00CF6CDB"/>
    <w:rsid w:val="00CF762C"/>
    <w:rsid w:val="00CF7F94"/>
    <w:rsid w:val="00D00FB8"/>
    <w:rsid w:val="00D0388B"/>
    <w:rsid w:val="00D03EE4"/>
    <w:rsid w:val="00D03F9E"/>
    <w:rsid w:val="00D044DA"/>
    <w:rsid w:val="00D05557"/>
    <w:rsid w:val="00D05E51"/>
    <w:rsid w:val="00D0689E"/>
    <w:rsid w:val="00D069A8"/>
    <w:rsid w:val="00D07CC3"/>
    <w:rsid w:val="00D10461"/>
    <w:rsid w:val="00D104EB"/>
    <w:rsid w:val="00D10D8F"/>
    <w:rsid w:val="00D13113"/>
    <w:rsid w:val="00D15E7F"/>
    <w:rsid w:val="00D1665C"/>
    <w:rsid w:val="00D16AEF"/>
    <w:rsid w:val="00D1750E"/>
    <w:rsid w:val="00D2054A"/>
    <w:rsid w:val="00D20662"/>
    <w:rsid w:val="00D20933"/>
    <w:rsid w:val="00D20BAF"/>
    <w:rsid w:val="00D210DB"/>
    <w:rsid w:val="00D21F66"/>
    <w:rsid w:val="00D22E5B"/>
    <w:rsid w:val="00D26217"/>
    <w:rsid w:val="00D273FE"/>
    <w:rsid w:val="00D27440"/>
    <w:rsid w:val="00D30BD6"/>
    <w:rsid w:val="00D30C05"/>
    <w:rsid w:val="00D34D40"/>
    <w:rsid w:val="00D37E28"/>
    <w:rsid w:val="00D40958"/>
    <w:rsid w:val="00D42A41"/>
    <w:rsid w:val="00D42FC2"/>
    <w:rsid w:val="00D43D2A"/>
    <w:rsid w:val="00D43FA6"/>
    <w:rsid w:val="00D4442C"/>
    <w:rsid w:val="00D445D2"/>
    <w:rsid w:val="00D4588C"/>
    <w:rsid w:val="00D45A48"/>
    <w:rsid w:val="00D45DDC"/>
    <w:rsid w:val="00D46659"/>
    <w:rsid w:val="00D47A5D"/>
    <w:rsid w:val="00D50505"/>
    <w:rsid w:val="00D50551"/>
    <w:rsid w:val="00D51382"/>
    <w:rsid w:val="00D522F1"/>
    <w:rsid w:val="00D527EB"/>
    <w:rsid w:val="00D52F9B"/>
    <w:rsid w:val="00D5387F"/>
    <w:rsid w:val="00D54786"/>
    <w:rsid w:val="00D54CA1"/>
    <w:rsid w:val="00D56505"/>
    <w:rsid w:val="00D56C58"/>
    <w:rsid w:val="00D570F1"/>
    <w:rsid w:val="00D5727C"/>
    <w:rsid w:val="00D57F2C"/>
    <w:rsid w:val="00D600FA"/>
    <w:rsid w:val="00D60532"/>
    <w:rsid w:val="00D60A38"/>
    <w:rsid w:val="00D61974"/>
    <w:rsid w:val="00D62322"/>
    <w:rsid w:val="00D62B8E"/>
    <w:rsid w:val="00D62DCC"/>
    <w:rsid w:val="00D63299"/>
    <w:rsid w:val="00D649A9"/>
    <w:rsid w:val="00D67FB6"/>
    <w:rsid w:val="00D711A0"/>
    <w:rsid w:val="00D73D6A"/>
    <w:rsid w:val="00D73F4C"/>
    <w:rsid w:val="00D751D0"/>
    <w:rsid w:val="00D75F79"/>
    <w:rsid w:val="00D76619"/>
    <w:rsid w:val="00D76E75"/>
    <w:rsid w:val="00D77926"/>
    <w:rsid w:val="00D81E33"/>
    <w:rsid w:val="00D8220F"/>
    <w:rsid w:val="00D837FF"/>
    <w:rsid w:val="00D84667"/>
    <w:rsid w:val="00D847D4"/>
    <w:rsid w:val="00D84BFC"/>
    <w:rsid w:val="00D8519B"/>
    <w:rsid w:val="00D85464"/>
    <w:rsid w:val="00D8569A"/>
    <w:rsid w:val="00D8574F"/>
    <w:rsid w:val="00D857A2"/>
    <w:rsid w:val="00D86D0C"/>
    <w:rsid w:val="00D86DEA"/>
    <w:rsid w:val="00D876CF"/>
    <w:rsid w:val="00D90C86"/>
    <w:rsid w:val="00D922FB"/>
    <w:rsid w:val="00D92929"/>
    <w:rsid w:val="00D9330E"/>
    <w:rsid w:val="00D9458C"/>
    <w:rsid w:val="00D94941"/>
    <w:rsid w:val="00D952D0"/>
    <w:rsid w:val="00D95AFD"/>
    <w:rsid w:val="00D96142"/>
    <w:rsid w:val="00D968F2"/>
    <w:rsid w:val="00D97127"/>
    <w:rsid w:val="00D97871"/>
    <w:rsid w:val="00DA00CC"/>
    <w:rsid w:val="00DA170A"/>
    <w:rsid w:val="00DA1748"/>
    <w:rsid w:val="00DA28A6"/>
    <w:rsid w:val="00DA32F4"/>
    <w:rsid w:val="00DA556D"/>
    <w:rsid w:val="00DA6CED"/>
    <w:rsid w:val="00DA77EA"/>
    <w:rsid w:val="00DB05EF"/>
    <w:rsid w:val="00DB0C6E"/>
    <w:rsid w:val="00DB1070"/>
    <w:rsid w:val="00DB1192"/>
    <w:rsid w:val="00DB19E6"/>
    <w:rsid w:val="00DB1AA6"/>
    <w:rsid w:val="00DB3823"/>
    <w:rsid w:val="00DB661D"/>
    <w:rsid w:val="00DB68A3"/>
    <w:rsid w:val="00DB6CE4"/>
    <w:rsid w:val="00DB7119"/>
    <w:rsid w:val="00DC1D30"/>
    <w:rsid w:val="00DC2F3D"/>
    <w:rsid w:val="00DC3270"/>
    <w:rsid w:val="00DC54E7"/>
    <w:rsid w:val="00DC555C"/>
    <w:rsid w:val="00DC6198"/>
    <w:rsid w:val="00DC6AD5"/>
    <w:rsid w:val="00DC77A4"/>
    <w:rsid w:val="00DC7916"/>
    <w:rsid w:val="00DD1321"/>
    <w:rsid w:val="00DD18C1"/>
    <w:rsid w:val="00DD1D60"/>
    <w:rsid w:val="00DD2A9C"/>
    <w:rsid w:val="00DD2BE1"/>
    <w:rsid w:val="00DD3076"/>
    <w:rsid w:val="00DD339D"/>
    <w:rsid w:val="00DD453D"/>
    <w:rsid w:val="00DD4BB8"/>
    <w:rsid w:val="00DD4F21"/>
    <w:rsid w:val="00DD53BB"/>
    <w:rsid w:val="00DD6455"/>
    <w:rsid w:val="00DE15C4"/>
    <w:rsid w:val="00DE2BD2"/>
    <w:rsid w:val="00DE3573"/>
    <w:rsid w:val="00DE4473"/>
    <w:rsid w:val="00DE58B9"/>
    <w:rsid w:val="00DE5BCA"/>
    <w:rsid w:val="00DE77F8"/>
    <w:rsid w:val="00DE7A73"/>
    <w:rsid w:val="00DE7C42"/>
    <w:rsid w:val="00DF12C6"/>
    <w:rsid w:val="00DF18A1"/>
    <w:rsid w:val="00DF1AF5"/>
    <w:rsid w:val="00DF1BDE"/>
    <w:rsid w:val="00DF3171"/>
    <w:rsid w:val="00DF4154"/>
    <w:rsid w:val="00DF5E39"/>
    <w:rsid w:val="00DF6065"/>
    <w:rsid w:val="00DF6108"/>
    <w:rsid w:val="00DF613F"/>
    <w:rsid w:val="00DF6E48"/>
    <w:rsid w:val="00E008C3"/>
    <w:rsid w:val="00E00B62"/>
    <w:rsid w:val="00E00D41"/>
    <w:rsid w:val="00E01082"/>
    <w:rsid w:val="00E025C4"/>
    <w:rsid w:val="00E029DD"/>
    <w:rsid w:val="00E0455A"/>
    <w:rsid w:val="00E04737"/>
    <w:rsid w:val="00E04A7D"/>
    <w:rsid w:val="00E0708F"/>
    <w:rsid w:val="00E0733E"/>
    <w:rsid w:val="00E1005B"/>
    <w:rsid w:val="00E106BE"/>
    <w:rsid w:val="00E1088D"/>
    <w:rsid w:val="00E10CAB"/>
    <w:rsid w:val="00E10CEB"/>
    <w:rsid w:val="00E1137B"/>
    <w:rsid w:val="00E11AEF"/>
    <w:rsid w:val="00E11D51"/>
    <w:rsid w:val="00E1285F"/>
    <w:rsid w:val="00E12A0B"/>
    <w:rsid w:val="00E13B5D"/>
    <w:rsid w:val="00E14525"/>
    <w:rsid w:val="00E14599"/>
    <w:rsid w:val="00E14608"/>
    <w:rsid w:val="00E14669"/>
    <w:rsid w:val="00E14C24"/>
    <w:rsid w:val="00E14FC4"/>
    <w:rsid w:val="00E1544B"/>
    <w:rsid w:val="00E1551A"/>
    <w:rsid w:val="00E1786F"/>
    <w:rsid w:val="00E22DDD"/>
    <w:rsid w:val="00E235CA"/>
    <w:rsid w:val="00E24857"/>
    <w:rsid w:val="00E24DFF"/>
    <w:rsid w:val="00E25867"/>
    <w:rsid w:val="00E26249"/>
    <w:rsid w:val="00E27393"/>
    <w:rsid w:val="00E27B85"/>
    <w:rsid w:val="00E31D9A"/>
    <w:rsid w:val="00E32395"/>
    <w:rsid w:val="00E3311A"/>
    <w:rsid w:val="00E34B94"/>
    <w:rsid w:val="00E350A8"/>
    <w:rsid w:val="00E350AD"/>
    <w:rsid w:val="00E3533A"/>
    <w:rsid w:val="00E369D5"/>
    <w:rsid w:val="00E37FBC"/>
    <w:rsid w:val="00E40407"/>
    <w:rsid w:val="00E410C3"/>
    <w:rsid w:val="00E4130F"/>
    <w:rsid w:val="00E42584"/>
    <w:rsid w:val="00E43452"/>
    <w:rsid w:val="00E44E4A"/>
    <w:rsid w:val="00E45589"/>
    <w:rsid w:val="00E45B0A"/>
    <w:rsid w:val="00E45D38"/>
    <w:rsid w:val="00E462C2"/>
    <w:rsid w:val="00E46336"/>
    <w:rsid w:val="00E46A64"/>
    <w:rsid w:val="00E474BA"/>
    <w:rsid w:val="00E47D82"/>
    <w:rsid w:val="00E50E56"/>
    <w:rsid w:val="00E51F60"/>
    <w:rsid w:val="00E53F55"/>
    <w:rsid w:val="00E5495A"/>
    <w:rsid w:val="00E54BA9"/>
    <w:rsid w:val="00E54BC5"/>
    <w:rsid w:val="00E55222"/>
    <w:rsid w:val="00E55253"/>
    <w:rsid w:val="00E5588C"/>
    <w:rsid w:val="00E55DF2"/>
    <w:rsid w:val="00E607AA"/>
    <w:rsid w:val="00E6133F"/>
    <w:rsid w:val="00E61DD5"/>
    <w:rsid w:val="00E622CF"/>
    <w:rsid w:val="00E634A9"/>
    <w:rsid w:val="00E64DE9"/>
    <w:rsid w:val="00E65F92"/>
    <w:rsid w:val="00E665B6"/>
    <w:rsid w:val="00E66B13"/>
    <w:rsid w:val="00E71D4B"/>
    <w:rsid w:val="00E72CF1"/>
    <w:rsid w:val="00E73392"/>
    <w:rsid w:val="00E73987"/>
    <w:rsid w:val="00E74FCE"/>
    <w:rsid w:val="00E7763B"/>
    <w:rsid w:val="00E80460"/>
    <w:rsid w:val="00E80A9C"/>
    <w:rsid w:val="00E80C5C"/>
    <w:rsid w:val="00E80DAC"/>
    <w:rsid w:val="00E80EA6"/>
    <w:rsid w:val="00E82ED9"/>
    <w:rsid w:val="00E832AD"/>
    <w:rsid w:val="00E83C57"/>
    <w:rsid w:val="00E84335"/>
    <w:rsid w:val="00E852DB"/>
    <w:rsid w:val="00E86D47"/>
    <w:rsid w:val="00E87965"/>
    <w:rsid w:val="00E87FCC"/>
    <w:rsid w:val="00E900F5"/>
    <w:rsid w:val="00E90570"/>
    <w:rsid w:val="00E90909"/>
    <w:rsid w:val="00E918A8"/>
    <w:rsid w:val="00E92F10"/>
    <w:rsid w:val="00E93293"/>
    <w:rsid w:val="00E9348A"/>
    <w:rsid w:val="00E93D21"/>
    <w:rsid w:val="00E953F9"/>
    <w:rsid w:val="00E95462"/>
    <w:rsid w:val="00E95FB5"/>
    <w:rsid w:val="00EA31BD"/>
    <w:rsid w:val="00EA34B6"/>
    <w:rsid w:val="00EA357C"/>
    <w:rsid w:val="00EA39C7"/>
    <w:rsid w:val="00EA3CB1"/>
    <w:rsid w:val="00EA56DC"/>
    <w:rsid w:val="00EA6225"/>
    <w:rsid w:val="00EA7255"/>
    <w:rsid w:val="00EA7861"/>
    <w:rsid w:val="00EB178A"/>
    <w:rsid w:val="00EB2392"/>
    <w:rsid w:val="00EB5158"/>
    <w:rsid w:val="00EB65A5"/>
    <w:rsid w:val="00EB6B33"/>
    <w:rsid w:val="00EB7436"/>
    <w:rsid w:val="00EC0217"/>
    <w:rsid w:val="00EC07DC"/>
    <w:rsid w:val="00EC253E"/>
    <w:rsid w:val="00EC4051"/>
    <w:rsid w:val="00EC4E52"/>
    <w:rsid w:val="00EC5568"/>
    <w:rsid w:val="00EC571D"/>
    <w:rsid w:val="00EC594E"/>
    <w:rsid w:val="00EC697F"/>
    <w:rsid w:val="00EC6D2D"/>
    <w:rsid w:val="00EC72C8"/>
    <w:rsid w:val="00EC79C2"/>
    <w:rsid w:val="00EC7ECF"/>
    <w:rsid w:val="00ED06E1"/>
    <w:rsid w:val="00ED09A0"/>
    <w:rsid w:val="00ED27E1"/>
    <w:rsid w:val="00ED299A"/>
    <w:rsid w:val="00ED36D5"/>
    <w:rsid w:val="00ED401A"/>
    <w:rsid w:val="00ED4C93"/>
    <w:rsid w:val="00ED5D7E"/>
    <w:rsid w:val="00ED62DA"/>
    <w:rsid w:val="00ED6618"/>
    <w:rsid w:val="00ED6FCA"/>
    <w:rsid w:val="00EE133C"/>
    <w:rsid w:val="00EE15B7"/>
    <w:rsid w:val="00EE1A6A"/>
    <w:rsid w:val="00EE20EA"/>
    <w:rsid w:val="00EE2C65"/>
    <w:rsid w:val="00EE2CC1"/>
    <w:rsid w:val="00EE4EB6"/>
    <w:rsid w:val="00EE5942"/>
    <w:rsid w:val="00EE7C03"/>
    <w:rsid w:val="00EE7C8F"/>
    <w:rsid w:val="00EF010A"/>
    <w:rsid w:val="00EF0805"/>
    <w:rsid w:val="00EF0AC2"/>
    <w:rsid w:val="00EF125B"/>
    <w:rsid w:val="00EF1466"/>
    <w:rsid w:val="00EF18DE"/>
    <w:rsid w:val="00EF2B60"/>
    <w:rsid w:val="00EF424A"/>
    <w:rsid w:val="00EF46D4"/>
    <w:rsid w:val="00EF4A90"/>
    <w:rsid w:val="00EF4ECF"/>
    <w:rsid w:val="00EF5048"/>
    <w:rsid w:val="00EF60F4"/>
    <w:rsid w:val="00EF65AE"/>
    <w:rsid w:val="00EF7327"/>
    <w:rsid w:val="00F00ED2"/>
    <w:rsid w:val="00F04776"/>
    <w:rsid w:val="00F0506E"/>
    <w:rsid w:val="00F050E6"/>
    <w:rsid w:val="00F05597"/>
    <w:rsid w:val="00F060E9"/>
    <w:rsid w:val="00F061FA"/>
    <w:rsid w:val="00F06A3C"/>
    <w:rsid w:val="00F07A7C"/>
    <w:rsid w:val="00F10457"/>
    <w:rsid w:val="00F10514"/>
    <w:rsid w:val="00F10D9B"/>
    <w:rsid w:val="00F11F6D"/>
    <w:rsid w:val="00F13C58"/>
    <w:rsid w:val="00F14047"/>
    <w:rsid w:val="00F14753"/>
    <w:rsid w:val="00F1487F"/>
    <w:rsid w:val="00F14D84"/>
    <w:rsid w:val="00F154DF"/>
    <w:rsid w:val="00F15A8D"/>
    <w:rsid w:val="00F161CB"/>
    <w:rsid w:val="00F168E6"/>
    <w:rsid w:val="00F1778D"/>
    <w:rsid w:val="00F17C92"/>
    <w:rsid w:val="00F20913"/>
    <w:rsid w:val="00F20E15"/>
    <w:rsid w:val="00F21128"/>
    <w:rsid w:val="00F23708"/>
    <w:rsid w:val="00F25C1D"/>
    <w:rsid w:val="00F266E7"/>
    <w:rsid w:val="00F26E9F"/>
    <w:rsid w:val="00F300F2"/>
    <w:rsid w:val="00F3011D"/>
    <w:rsid w:val="00F308BE"/>
    <w:rsid w:val="00F31215"/>
    <w:rsid w:val="00F31668"/>
    <w:rsid w:val="00F328C2"/>
    <w:rsid w:val="00F341A3"/>
    <w:rsid w:val="00F353C1"/>
    <w:rsid w:val="00F3568C"/>
    <w:rsid w:val="00F36BAD"/>
    <w:rsid w:val="00F36FA0"/>
    <w:rsid w:val="00F37168"/>
    <w:rsid w:val="00F37B66"/>
    <w:rsid w:val="00F37F74"/>
    <w:rsid w:val="00F40157"/>
    <w:rsid w:val="00F4149D"/>
    <w:rsid w:val="00F41815"/>
    <w:rsid w:val="00F41DB0"/>
    <w:rsid w:val="00F43012"/>
    <w:rsid w:val="00F44879"/>
    <w:rsid w:val="00F448FB"/>
    <w:rsid w:val="00F449CE"/>
    <w:rsid w:val="00F44BA4"/>
    <w:rsid w:val="00F44FCA"/>
    <w:rsid w:val="00F45ECE"/>
    <w:rsid w:val="00F47C01"/>
    <w:rsid w:val="00F50308"/>
    <w:rsid w:val="00F52479"/>
    <w:rsid w:val="00F527A5"/>
    <w:rsid w:val="00F543FB"/>
    <w:rsid w:val="00F57009"/>
    <w:rsid w:val="00F60643"/>
    <w:rsid w:val="00F6070A"/>
    <w:rsid w:val="00F667F0"/>
    <w:rsid w:val="00F66873"/>
    <w:rsid w:val="00F67964"/>
    <w:rsid w:val="00F70A24"/>
    <w:rsid w:val="00F715DE"/>
    <w:rsid w:val="00F72F58"/>
    <w:rsid w:val="00F730B4"/>
    <w:rsid w:val="00F73352"/>
    <w:rsid w:val="00F735BB"/>
    <w:rsid w:val="00F74CE4"/>
    <w:rsid w:val="00F7593B"/>
    <w:rsid w:val="00F759C7"/>
    <w:rsid w:val="00F7622D"/>
    <w:rsid w:val="00F769C0"/>
    <w:rsid w:val="00F801F6"/>
    <w:rsid w:val="00F80936"/>
    <w:rsid w:val="00F84AB7"/>
    <w:rsid w:val="00F84B9A"/>
    <w:rsid w:val="00F86EB7"/>
    <w:rsid w:val="00F87B3D"/>
    <w:rsid w:val="00F902FC"/>
    <w:rsid w:val="00F91678"/>
    <w:rsid w:val="00F93F42"/>
    <w:rsid w:val="00F954BB"/>
    <w:rsid w:val="00F9563C"/>
    <w:rsid w:val="00F9727E"/>
    <w:rsid w:val="00FA0A20"/>
    <w:rsid w:val="00FA16B6"/>
    <w:rsid w:val="00FA1CD8"/>
    <w:rsid w:val="00FA2326"/>
    <w:rsid w:val="00FA264C"/>
    <w:rsid w:val="00FA3222"/>
    <w:rsid w:val="00FA3E98"/>
    <w:rsid w:val="00FA4F95"/>
    <w:rsid w:val="00FA5992"/>
    <w:rsid w:val="00FA63CF"/>
    <w:rsid w:val="00FA6D6D"/>
    <w:rsid w:val="00FA6FAE"/>
    <w:rsid w:val="00FA7DDF"/>
    <w:rsid w:val="00FB1734"/>
    <w:rsid w:val="00FB2AF7"/>
    <w:rsid w:val="00FB2DF3"/>
    <w:rsid w:val="00FB34C4"/>
    <w:rsid w:val="00FB4D7E"/>
    <w:rsid w:val="00FB62E1"/>
    <w:rsid w:val="00FB6F6E"/>
    <w:rsid w:val="00FB6F70"/>
    <w:rsid w:val="00FC01B6"/>
    <w:rsid w:val="00FC0362"/>
    <w:rsid w:val="00FC0A7D"/>
    <w:rsid w:val="00FC1A3D"/>
    <w:rsid w:val="00FC29AB"/>
    <w:rsid w:val="00FC2D3E"/>
    <w:rsid w:val="00FC2E72"/>
    <w:rsid w:val="00FC3F65"/>
    <w:rsid w:val="00FC488A"/>
    <w:rsid w:val="00FC5DE6"/>
    <w:rsid w:val="00FC7462"/>
    <w:rsid w:val="00FD1001"/>
    <w:rsid w:val="00FD1978"/>
    <w:rsid w:val="00FD313B"/>
    <w:rsid w:val="00FD4082"/>
    <w:rsid w:val="00FD59C8"/>
    <w:rsid w:val="00FD7278"/>
    <w:rsid w:val="00FE08B4"/>
    <w:rsid w:val="00FE440D"/>
    <w:rsid w:val="00FE4864"/>
    <w:rsid w:val="00FE4A0B"/>
    <w:rsid w:val="00FE5119"/>
    <w:rsid w:val="00FE5572"/>
    <w:rsid w:val="00FE5936"/>
    <w:rsid w:val="00FE6353"/>
    <w:rsid w:val="00FE679C"/>
    <w:rsid w:val="00FE6B52"/>
    <w:rsid w:val="00FE7725"/>
    <w:rsid w:val="00FF1A74"/>
    <w:rsid w:val="00FF225C"/>
    <w:rsid w:val="00FF366D"/>
    <w:rsid w:val="00FF3ED4"/>
    <w:rsid w:val="00FF4B60"/>
    <w:rsid w:val="00FF4E0A"/>
    <w:rsid w:val="00FF646C"/>
    <w:rsid w:val="00FF68FC"/>
    <w:rsid w:val="00FF6B51"/>
    <w:rsid w:val="00FF6D15"/>
    <w:rsid w:val="00FF7C1E"/>
    <w:rsid w:val="016D59E2"/>
    <w:rsid w:val="025706B7"/>
    <w:rsid w:val="02611CD5"/>
    <w:rsid w:val="027B688F"/>
    <w:rsid w:val="028E2766"/>
    <w:rsid w:val="040BFF75"/>
    <w:rsid w:val="04CD026F"/>
    <w:rsid w:val="04F062CD"/>
    <w:rsid w:val="058EA779"/>
    <w:rsid w:val="05D20039"/>
    <w:rsid w:val="062F902E"/>
    <w:rsid w:val="0650ECA8"/>
    <w:rsid w:val="065430EB"/>
    <w:rsid w:val="06630445"/>
    <w:rsid w:val="0668D2D0"/>
    <w:rsid w:val="069CE4A8"/>
    <w:rsid w:val="07085C3B"/>
    <w:rsid w:val="074DB655"/>
    <w:rsid w:val="07611C3B"/>
    <w:rsid w:val="077FF621"/>
    <w:rsid w:val="07FED4A6"/>
    <w:rsid w:val="0909A0FB"/>
    <w:rsid w:val="0951EF72"/>
    <w:rsid w:val="096730F0"/>
    <w:rsid w:val="09A07392"/>
    <w:rsid w:val="0A50DDC5"/>
    <w:rsid w:val="0AEDBFD3"/>
    <w:rsid w:val="0B1C29AE"/>
    <w:rsid w:val="0B367568"/>
    <w:rsid w:val="0BE7FE98"/>
    <w:rsid w:val="0BECAE26"/>
    <w:rsid w:val="0BFDE8FD"/>
    <w:rsid w:val="0C4141BD"/>
    <w:rsid w:val="0CB91D6C"/>
    <w:rsid w:val="0DCAA857"/>
    <w:rsid w:val="0E53CA70"/>
    <w:rsid w:val="0EAB0564"/>
    <w:rsid w:val="0F280D8E"/>
    <w:rsid w:val="1000D5A8"/>
    <w:rsid w:val="104A9F03"/>
    <w:rsid w:val="107D51ED"/>
    <w:rsid w:val="10C20B73"/>
    <w:rsid w:val="125DDBD4"/>
    <w:rsid w:val="13835536"/>
    <w:rsid w:val="141A3658"/>
    <w:rsid w:val="145E7929"/>
    <w:rsid w:val="14C30BF4"/>
    <w:rsid w:val="1588650C"/>
    <w:rsid w:val="164DAD92"/>
    <w:rsid w:val="1656EECF"/>
    <w:rsid w:val="1670172C"/>
    <w:rsid w:val="1718C6AA"/>
    <w:rsid w:val="172F60CD"/>
    <w:rsid w:val="1753C2A5"/>
    <w:rsid w:val="17600FE6"/>
    <w:rsid w:val="185256E9"/>
    <w:rsid w:val="1856C659"/>
    <w:rsid w:val="18CEEFD4"/>
    <w:rsid w:val="19335B05"/>
    <w:rsid w:val="19EE274A"/>
    <w:rsid w:val="19F18149"/>
    <w:rsid w:val="19F1952E"/>
    <w:rsid w:val="1AAA5A4F"/>
    <w:rsid w:val="1AE8C302"/>
    <w:rsid w:val="1B290C3B"/>
    <w:rsid w:val="1B324D78"/>
    <w:rsid w:val="1C02D1F0"/>
    <w:rsid w:val="1C1BFA4D"/>
    <w:rsid w:val="1C2D0253"/>
    <w:rsid w:val="1C67EC40"/>
    <w:rsid w:val="1CB3C787"/>
    <w:rsid w:val="1CF7941B"/>
    <w:rsid w:val="1DA8B86F"/>
    <w:rsid w:val="1DCB2E1D"/>
    <w:rsid w:val="1F3F8432"/>
    <w:rsid w:val="200ECF7E"/>
    <w:rsid w:val="2016F972"/>
    <w:rsid w:val="22564F4D"/>
    <w:rsid w:val="227A00FA"/>
    <w:rsid w:val="228D6469"/>
    <w:rsid w:val="22D6136A"/>
    <w:rsid w:val="22D72DC4"/>
    <w:rsid w:val="233571D7"/>
    <w:rsid w:val="2472FE25"/>
    <w:rsid w:val="24E240A1"/>
    <w:rsid w:val="2653ABF6"/>
    <w:rsid w:val="2663C548"/>
    <w:rsid w:val="26C53D98"/>
    <w:rsid w:val="272130DA"/>
    <w:rsid w:val="28C38D00"/>
    <w:rsid w:val="290B855B"/>
    <w:rsid w:val="2936D33F"/>
    <w:rsid w:val="2A383344"/>
    <w:rsid w:val="2B14F293"/>
    <w:rsid w:val="2BD9F318"/>
    <w:rsid w:val="2C6E7401"/>
    <w:rsid w:val="2DA749EA"/>
    <w:rsid w:val="2DBE0580"/>
    <w:rsid w:val="2EFF524C"/>
    <w:rsid w:val="2F700ABE"/>
    <w:rsid w:val="301D1E2D"/>
    <w:rsid w:val="30EC66DD"/>
    <w:rsid w:val="31396E41"/>
    <w:rsid w:val="31C70173"/>
    <w:rsid w:val="32F53F14"/>
    <w:rsid w:val="3326903D"/>
    <w:rsid w:val="33854821"/>
    <w:rsid w:val="33E11481"/>
    <w:rsid w:val="342BF525"/>
    <w:rsid w:val="34372EA0"/>
    <w:rsid w:val="343F5894"/>
    <w:rsid w:val="3541FAF5"/>
    <w:rsid w:val="3776F956"/>
    <w:rsid w:val="37E2C920"/>
    <w:rsid w:val="38F05409"/>
    <w:rsid w:val="38FF6648"/>
    <w:rsid w:val="39018EE0"/>
    <w:rsid w:val="394C6DAC"/>
    <w:rsid w:val="39A8B2D8"/>
    <w:rsid w:val="39DDBF84"/>
    <w:rsid w:val="3A372DA8"/>
    <w:rsid w:val="3AC5D64B"/>
    <w:rsid w:val="3C4B0C89"/>
    <w:rsid w:val="3C9255C5"/>
    <w:rsid w:val="3C9C215A"/>
    <w:rsid w:val="3CFA656D"/>
    <w:rsid w:val="3D11A1A0"/>
    <w:rsid w:val="3DD2D76B"/>
    <w:rsid w:val="3DD50003"/>
    <w:rsid w:val="3E1FDECF"/>
    <w:rsid w:val="3EAD7201"/>
    <w:rsid w:val="3F4A540F"/>
    <w:rsid w:val="4032A83F"/>
    <w:rsid w:val="40494262"/>
    <w:rsid w:val="406BB8AF"/>
    <w:rsid w:val="40FB65EE"/>
    <w:rsid w:val="410CA0C5"/>
    <w:rsid w:val="4215C1DC"/>
    <w:rsid w:val="430B62DE"/>
    <w:rsid w:val="4378F59E"/>
    <w:rsid w:val="43944693"/>
    <w:rsid w:val="4520722B"/>
    <w:rsid w:val="45336100"/>
    <w:rsid w:val="4562A41C"/>
    <w:rsid w:val="4579E04F"/>
    <w:rsid w:val="46B09660"/>
    <w:rsid w:val="46E932FF"/>
    <w:rsid w:val="470EB57E"/>
    <w:rsid w:val="47D5EA5C"/>
    <w:rsid w:val="48011587"/>
    <w:rsid w:val="48A1E508"/>
    <w:rsid w:val="49158A12"/>
    <w:rsid w:val="49F97298"/>
    <w:rsid w:val="4A0B759D"/>
    <w:rsid w:val="4AA18006"/>
    <w:rsid w:val="4B062A78"/>
    <w:rsid w:val="4B131AC4"/>
    <w:rsid w:val="4C4F536C"/>
    <w:rsid w:val="4C9C2C4E"/>
    <w:rsid w:val="4EB4838C"/>
    <w:rsid w:val="4F9C9232"/>
    <w:rsid w:val="50C595ED"/>
    <w:rsid w:val="51386293"/>
    <w:rsid w:val="513BECEC"/>
    <w:rsid w:val="522994D5"/>
    <w:rsid w:val="5372B331"/>
    <w:rsid w:val="54547B9C"/>
    <w:rsid w:val="54DFCCB7"/>
    <w:rsid w:val="55573927"/>
    <w:rsid w:val="5568B167"/>
    <w:rsid w:val="55A0CFB1"/>
    <w:rsid w:val="5648DD1F"/>
    <w:rsid w:val="566BB420"/>
    <w:rsid w:val="56D7F5A0"/>
    <w:rsid w:val="571C3871"/>
    <w:rsid w:val="58748E2F"/>
    <w:rsid w:val="5A534FD6"/>
    <w:rsid w:val="5A97A132"/>
    <w:rsid w:val="5AB86BFE"/>
    <w:rsid w:val="5AC9A6D5"/>
    <w:rsid w:val="5BD8FBBD"/>
    <w:rsid w:val="5BF7971A"/>
    <w:rsid w:val="5C084894"/>
    <w:rsid w:val="5C4E79E8"/>
    <w:rsid w:val="5CA11541"/>
    <w:rsid w:val="5CB81EA3"/>
    <w:rsid w:val="5D8611E9"/>
    <w:rsid w:val="5DA151B2"/>
    <w:rsid w:val="5DA418F5"/>
    <w:rsid w:val="5E600A6F"/>
    <w:rsid w:val="5EDBE22D"/>
    <w:rsid w:val="5EE58A88"/>
    <w:rsid w:val="5F21E24A"/>
    <w:rsid w:val="5F9D17F8"/>
    <w:rsid w:val="5FEFBF65"/>
    <w:rsid w:val="603E99A1"/>
    <w:rsid w:val="606E653D"/>
    <w:rsid w:val="60EF2C0D"/>
    <w:rsid w:val="622E0C12"/>
    <w:rsid w:val="630E6B3A"/>
    <w:rsid w:val="639BEFE1"/>
    <w:rsid w:val="63C9DC73"/>
    <w:rsid w:val="6487C54E"/>
    <w:rsid w:val="66A1D85C"/>
    <w:rsid w:val="673A49C1"/>
    <w:rsid w:val="67BF6610"/>
    <w:rsid w:val="67C8B400"/>
    <w:rsid w:val="680CF6D1"/>
    <w:rsid w:val="683E9949"/>
    <w:rsid w:val="69BC8783"/>
    <w:rsid w:val="6A0D59FD"/>
    <w:rsid w:val="6A71EA83"/>
    <w:rsid w:val="6AE1CE70"/>
    <w:rsid w:val="6B0054C2"/>
    <w:rsid w:val="6BBA6535"/>
    <w:rsid w:val="6C054401"/>
    <w:rsid w:val="6D4080E3"/>
    <w:rsid w:val="6EE7E1ED"/>
    <w:rsid w:val="6F0BF7A2"/>
    <w:rsid w:val="6F2C80A5"/>
    <w:rsid w:val="707C9B81"/>
    <w:rsid w:val="71BBC69D"/>
    <w:rsid w:val="727C4E26"/>
    <w:rsid w:val="72A8EC86"/>
    <w:rsid w:val="732C491A"/>
    <w:rsid w:val="73CC2D3B"/>
    <w:rsid w:val="74B93A0D"/>
    <w:rsid w:val="75591D87"/>
    <w:rsid w:val="75693501"/>
    <w:rsid w:val="764AF4EF"/>
    <w:rsid w:val="76879796"/>
    <w:rsid w:val="7707ACBF"/>
    <w:rsid w:val="7736CA5C"/>
    <w:rsid w:val="782B0821"/>
    <w:rsid w:val="783AA42A"/>
    <w:rsid w:val="7887AD66"/>
    <w:rsid w:val="78AFB531"/>
    <w:rsid w:val="79FD0172"/>
    <w:rsid w:val="7A34B89E"/>
    <w:rsid w:val="7AE555A2"/>
    <w:rsid w:val="7B555351"/>
    <w:rsid w:val="7B7244EC"/>
    <w:rsid w:val="7BF10497"/>
    <w:rsid w:val="7CB3111B"/>
    <w:rsid w:val="7CF60261"/>
    <w:rsid w:val="7E35B91F"/>
    <w:rsid w:val="7E9A49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6DA8"/>
  </w:style>
  <w:style w:type="paragraph" w:styleId="Titolo1">
    <w:name w:val="heading 1"/>
    <w:basedOn w:val="Normale"/>
    <w:next w:val="Normale"/>
    <w:link w:val="Titolo1Carattere"/>
    <w:uiPriority w:val="9"/>
    <w:qFormat/>
    <w:rsid w:val="009B4C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autoRedefine/>
    <w:uiPriority w:val="9"/>
    <w:unhideWhenUsed/>
    <w:qFormat/>
    <w:rsid w:val="002C2E34"/>
    <w:pPr>
      <w:keepNext/>
      <w:keepLines/>
      <w:spacing w:before="400" w:after="360"/>
      <w:outlineLvl w:val="1"/>
    </w:pPr>
    <w:rPr>
      <w:rFonts w:ascii="NouvelR" w:eastAsiaTheme="majorEastAsia" w:hAnsi="NouvelR" w:cstheme="majorBidi"/>
      <w:b/>
      <w:bCs/>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6B13"/>
    <w:pPr>
      <w:tabs>
        <w:tab w:val="center" w:pos="4536"/>
        <w:tab w:val="right" w:pos="9072"/>
      </w:tabs>
    </w:pPr>
  </w:style>
  <w:style w:type="character" w:customStyle="1" w:styleId="IntestazioneCarattere">
    <w:name w:val="Intestazione Carattere"/>
    <w:basedOn w:val="Carpredefinitoparagrafo"/>
    <w:link w:val="Intestazione"/>
    <w:uiPriority w:val="99"/>
    <w:rsid w:val="00E66B13"/>
  </w:style>
  <w:style w:type="paragraph" w:styleId="Pidipagina">
    <w:name w:val="footer"/>
    <w:basedOn w:val="Normale"/>
    <w:link w:val="PidipaginaCarattere"/>
    <w:uiPriority w:val="99"/>
    <w:unhideWhenUsed/>
    <w:rsid w:val="00E66B13"/>
    <w:pPr>
      <w:tabs>
        <w:tab w:val="center" w:pos="4536"/>
        <w:tab w:val="right" w:pos="9072"/>
      </w:tabs>
    </w:pPr>
  </w:style>
  <w:style w:type="character" w:customStyle="1" w:styleId="PidipaginaCarattere">
    <w:name w:val="Piè di pagina Carattere"/>
    <w:basedOn w:val="Carpredefinitoparagrafo"/>
    <w:link w:val="Pidipagina"/>
    <w:uiPriority w:val="99"/>
    <w:rsid w:val="00E66B13"/>
  </w:style>
  <w:style w:type="character" w:styleId="Collegamentoipertestuale">
    <w:name w:val="Hyperlink"/>
    <w:basedOn w:val="Carpredefinitoparagrafo"/>
    <w:uiPriority w:val="99"/>
    <w:unhideWhenUsed/>
    <w:rsid w:val="00FF225C"/>
    <w:rPr>
      <w:color w:val="0563C1" w:themeColor="hyperlink"/>
      <w:u w:val="single"/>
    </w:rPr>
  </w:style>
  <w:style w:type="character" w:customStyle="1" w:styleId="UnresolvedMention">
    <w:name w:val="Unresolved Mention"/>
    <w:basedOn w:val="Carpredefinitoparagrafo"/>
    <w:uiPriority w:val="99"/>
    <w:rsid w:val="00FF225C"/>
    <w:rPr>
      <w:color w:val="605E5C"/>
      <w:shd w:val="clear" w:color="auto" w:fill="E1DFDD"/>
    </w:rPr>
  </w:style>
  <w:style w:type="character" w:styleId="Collegamentovisitato">
    <w:name w:val="FollowedHyperlink"/>
    <w:basedOn w:val="Carpredefinitoparagrafo"/>
    <w:uiPriority w:val="99"/>
    <w:semiHidden/>
    <w:unhideWhenUsed/>
    <w:rsid w:val="00FF225C"/>
    <w:rPr>
      <w:color w:val="954F72" w:themeColor="followedHyperlink"/>
      <w:u w:val="single"/>
    </w:rPr>
  </w:style>
  <w:style w:type="character" w:styleId="Numeropagina">
    <w:name w:val="page number"/>
    <w:basedOn w:val="Carpredefinitoparagrafo"/>
    <w:uiPriority w:val="99"/>
    <w:semiHidden/>
    <w:unhideWhenUsed/>
    <w:rsid w:val="00317B55"/>
  </w:style>
  <w:style w:type="paragraph" w:customStyle="1" w:styleId="Maintitle">
    <w:name w:val="Main title"/>
    <w:qFormat/>
    <w:rsid w:val="009F1277"/>
    <w:rPr>
      <w:rFonts w:ascii="Arial" w:hAnsi="Arial" w:cs="Arial"/>
      <w:b/>
      <w:bCs/>
      <w:caps/>
      <w:sz w:val="30"/>
      <w:szCs w:val="30"/>
    </w:rPr>
  </w:style>
  <w:style w:type="paragraph" w:customStyle="1" w:styleId="Sous-titre1">
    <w:name w:val="Sous-titre1"/>
    <w:qFormat/>
    <w:rsid w:val="009F1277"/>
    <w:rPr>
      <w:rFonts w:ascii="Arial" w:hAnsi="Arial" w:cs="Arial"/>
      <w:caps/>
      <w:sz w:val="22"/>
      <w:szCs w:val="22"/>
    </w:rPr>
  </w:style>
  <w:style w:type="paragraph" w:customStyle="1" w:styleId="Intro">
    <w:name w:val="Intro"/>
    <w:basedOn w:val="Normale"/>
    <w:qFormat/>
    <w:rsid w:val="005422EC"/>
    <w:pPr>
      <w:spacing w:line="240" w:lineRule="exact"/>
    </w:pPr>
    <w:rPr>
      <w:rFonts w:ascii="Arial" w:hAnsi="Arial" w:cs="Arial"/>
      <w:b/>
      <w:bCs/>
      <w:sz w:val="20"/>
      <w:szCs w:val="20"/>
    </w:rPr>
  </w:style>
  <w:style w:type="paragraph" w:customStyle="1" w:styleId="Currenttext">
    <w:name w:val="Current text"/>
    <w:basedOn w:val="Normale"/>
    <w:link w:val="CurrenttextCar"/>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en-US"/>
    </w:rPr>
  </w:style>
  <w:style w:type="paragraph" w:customStyle="1" w:styleId="Hotspots">
    <w:name w:val="Hotspots"/>
    <w:basedOn w:val="Normale"/>
    <w:link w:val="HotspotsCar"/>
    <w:qFormat/>
    <w:rsid w:val="5BD8FBBD"/>
    <w:pPr>
      <w:spacing w:after="120"/>
    </w:pPr>
    <w:rPr>
      <w:rFonts w:eastAsiaTheme="minorEastAsia"/>
      <w:b/>
      <w:bCs/>
      <w:color w:val="000000" w:themeColor="text1"/>
      <w:sz w:val="28"/>
      <w:szCs w:val="28"/>
      <w:lang w:eastAsia="fr-FR"/>
    </w:rPr>
  </w:style>
  <w:style w:type="paragraph" w:customStyle="1" w:styleId="Titresouspartieprincipales">
    <w:name w:val="Titre sous partie principales"/>
    <w:basedOn w:val="Normale"/>
    <w:link w:val="TitresouspartieprincipalesCar"/>
    <w:qFormat/>
    <w:rsid w:val="5BD8FBBD"/>
    <w:pPr>
      <w:spacing w:after="120" w:line="259" w:lineRule="auto"/>
    </w:pPr>
    <w:rPr>
      <w:rFonts w:eastAsiaTheme="minorEastAsia"/>
      <w:b/>
      <w:bCs/>
      <w:color w:val="000000" w:themeColor="text1"/>
      <w:sz w:val="32"/>
      <w:szCs w:val="32"/>
      <w:lang w:eastAsia="fr-FR"/>
    </w:rPr>
  </w:style>
  <w:style w:type="character" w:customStyle="1" w:styleId="CurrenttextCar">
    <w:name w:val="Current text Car"/>
    <w:basedOn w:val="Carpredefinitoparagrafo"/>
    <w:link w:val="Currenttext"/>
    <w:rsid w:val="5BD8FBBD"/>
    <w:rPr>
      <w:rFonts w:ascii="Calibri" w:eastAsia="Calibri" w:hAnsi="Calibri" w:cs="Arial"/>
      <w:b/>
      <w:bCs/>
      <w:sz w:val="28"/>
      <w:szCs w:val="28"/>
    </w:rPr>
  </w:style>
  <w:style w:type="character" w:customStyle="1" w:styleId="HotspotsCar">
    <w:name w:val="Hotspots Car"/>
    <w:basedOn w:val="Carpredefinitoparagrafo"/>
    <w:link w:val="Hotspots"/>
    <w:rsid w:val="5BD8FBBD"/>
    <w:rPr>
      <w:rFonts w:asciiTheme="minorHAnsi" w:eastAsiaTheme="minorEastAsia" w:hAnsiTheme="minorHAnsi" w:cstheme="minorBidi"/>
      <w:b/>
      <w:bCs/>
      <w:color w:val="000000" w:themeColor="text1"/>
      <w:sz w:val="28"/>
      <w:szCs w:val="28"/>
      <w:lang w:eastAsia="fr-FR"/>
    </w:rPr>
  </w:style>
  <w:style w:type="character" w:customStyle="1" w:styleId="TitresouspartieprincipalesCar">
    <w:name w:val="Titre sous partie principales Car"/>
    <w:basedOn w:val="Carpredefinitoparagrafo"/>
    <w:link w:val="Titresouspartieprincipales"/>
    <w:rsid w:val="5BD8FBBD"/>
    <w:rPr>
      <w:rFonts w:asciiTheme="minorHAnsi" w:eastAsiaTheme="minorEastAsia" w:hAnsiTheme="minorHAnsi" w:cstheme="minorBidi"/>
      <w:b/>
      <w:bCs/>
      <w:color w:val="000000" w:themeColor="text1"/>
      <w:sz w:val="32"/>
      <w:szCs w:val="32"/>
      <w:lang w:eastAsia="fr-FR"/>
    </w:rPr>
  </w:style>
  <w:style w:type="paragraph" w:styleId="Sommario1">
    <w:name w:val="toc 1"/>
    <w:basedOn w:val="Normale"/>
    <w:next w:val="Normale"/>
    <w:autoRedefine/>
    <w:uiPriority w:val="39"/>
    <w:unhideWhenUsed/>
    <w:rsid w:val="00A52BC4"/>
    <w:pPr>
      <w:tabs>
        <w:tab w:val="right" w:leader="dot" w:pos="9855"/>
      </w:tabs>
      <w:spacing w:after="100"/>
    </w:pPr>
    <w:rPr>
      <w:rFonts w:ascii="NouvelR" w:hAnsi="NouvelR"/>
      <w:sz w:val="22"/>
      <w:szCs w:val="22"/>
    </w:rPr>
  </w:style>
  <w:style w:type="paragraph" w:styleId="Sommario2">
    <w:name w:val="toc 2"/>
    <w:basedOn w:val="Normale"/>
    <w:next w:val="Normale"/>
    <w:autoRedefine/>
    <w:uiPriority w:val="39"/>
    <w:unhideWhenUsed/>
    <w:rsid w:val="00F168E6"/>
    <w:pPr>
      <w:tabs>
        <w:tab w:val="right" w:leader="dot" w:pos="9855"/>
      </w:tabs>
      <w:spacing w:after="100"/>
      <w:ind w:left="220"/>
    </w:pPr>
  </w:style>
  <w:style w:type="character" w:customStyle="1" w:styleId="Titolo1Carattere">
    <w:name w:val="Titolo 1 Carattere"/>
    <w:basedOn w:val="Carpredefinitoparagrafo"/>
    <w:link w:val="Titolo1"/>
    <w:uiPriority w:val="9"/>
    <w:rsid w:val="009B4CFD"/>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9B4CFD"/>
    <w:pPr>
      <w:ind w:left="720"/>
      <w:contextualSpacing/>
    </w:pPr>
  </w:style>
  <w:style w:type="character" w:customStyle="1" w:styleId="Titolo2Carattere">
    <w:name w:val="Titolo 2 Carattere"/>
    <w:basedOn w:val="Carpredefinitoparagrafo"/>
    <w:link w:val="Titolo2"/>
    <w:uiPriority w:val="9"/>
    <w:rsid w:val="00DF1AF5"/>
    <w:rPr>
      <w:rFonts w:ascii="NouvelR" w:eastAsiaTheme="majorEastAsia" w:hAnsi="NouvelR" w:cstheme="majorBidi"/>
      <w:b/>
      <w:bCs/>
      <w:lang w:val="it-IT"/>
    </w:rPr>
  </w:style>
  <w:style w:type="paragraph" w:styleId="Testonotaapidipagina">
    <w:name w:val="footnote text"/>
    <w:basedOn w:val="Normale"/>
    <w:link w:val="TestonotaapidipaginaCarattere"/>
    <w:uiPriority w:val="99"/>
    <w:unhideWhenUsed/>
    <w:rsid w:val="009E72E5"/>
    <w:rPr>
      <w:sz w:val="20"/>
      <w:szCs w:val="20"/>
    </w:rPr>
  </w:style>
  <w:style w:type="character" w:customStyle="1" w:styleId="TestonotaapidipaginaCarattere">
    <w:name w:val="Testo nota a piè di pagina Carattere"/>
    <w:basedOn w:val="Carpredefinitoparagrafo"/>
    <w:link w:val="Testonotaapidipagina"/>
    <w:uiPriority w:val="99"/>
    <w:rsid w:val="009E72E5"/>
    <w:rPr>
      <w:sz w:val="20"/>
      <w:szCs w:val="20"/>
    </w:rPr>
  </w:style>
  <w:style w:type="character" w:styleId="Rimandonotaapidipagina">
    <w:name w:val="footnote reference"/>
    <w:basedOn w:val="Carpredefinitoparagrafo"/>
    <w:uiPriority w:val="99"/>
    <w:semiHidden/>
    <w:unhideWhenUsed/>
    <w:rsid w:val="009E72E5"/>
    <w:rPr>
      <w:vertAlign w:val="superscript"/>
    </w:rPr>
  </w:style>
  <w:style w:type="character" w:styleId="Rimandocommento">
    <w:name w:val="annotation reference"/>
    <w:basedOn w:val="Carpredefinitoparagrafo"/>
    <w:uiPriority w:val="99"/>
    <w:semiHidden/>
    <w:unhideWhenUsed/>
    <w:rsid w:val="000172E5"/>
    <w:rPr>
      <w:sz w:val="16"/>
      <w:szCs w:val="16"/>
    </w:rPr>
  </w:style>
  <w:style w:type="paragraph" w:styleId="Testocommento">
    <w:name w:val="annotation text"/>
    <w:basedOn w:val="Normale"/>
    <w:link w:val="TestocommentoCarattere"/>
    <w:uiPriority w:val="99"/>
    <w:semiHidden/>
    <w:unhideWhenUsed/>
    <w:rsid w:val="000172E5"/>
    <w:rPr>
      <w:sz w:val="20"/>
      <w:szCs w:val="20"/>
    </w:rPr>
  </w:style>
  <w:style w:type="character" w:customStyle="1" w:styleId="TestocommentoCarattere">
    <w:name w:val="Testo commento Carattere"/>
    <w:basedOn w:val="Carpredefinitoparagrafo"/>
    <w:link w:val="Testocommento"/>
    <w:uiPriority w:val="99"/>
    <w:semiHidden/>
    <w:rsid w:val="000172E5"/>
    <w:rPr>
      <w:sz w:val="20"/>
      <w:szCs w:val="20"/>
    </w:rPr>
  </w:style>
  <w:style w:type="paragraph" w:styleId="Soggettocommento">
    <w:name w:val="annotation subject"/>
    <w:basedOn w:val="Testocommento"/>
    <w:next w:val="Testocommento"/>
    <w:link w:val="SoggettocommentoCarattere"/>
    <w:uiPriority w:val="99"/>
    <w:semiHidden/>
    <w:unhideWhenUsed/>
    <w:rsid w:val="000172E5"/>
    <w:rPr>
      <w:b/>
      <w:bCs/>
    </w:rPr>
  </w:style>
  <w:style w:type="character" w:customStyle="1" w:styleId="SoggettocommentoCarattere">
    <w:name w:val="Soggetto commento Carattere"/>
    <w:basedOn w:val="TestocommentoCarattere"/>
    <w:link w:val="Soggettocommento"/>
    <w:uiPriority w:val="99"/>
    <w:semiHidden/>
    <w:rsid w:val="000172E5"/>
    <w:rPr>
      <w:b/>
      <w:bCs/>
      <w:sz w:val="20"/>
      <w:szCs w:val="20"/>
    </w:rPr>
  </w:style>
  <w:style w:type="paragraph" w:styleId="Revisione">
    <w:name w:val="Revision"/>
    <w:hidden/>
    <w:uiPriority w:val="99"/>
    <w:semiHidden/>
    <w:rsid w:val="008A5C54"/>
  </w:style>
  <w:style w:type="paragraph" w:styleId="NormaleWeb">
    <w:name w:val="Normal (Web)"/>
    <w:basedOn w:val="Normale"/>
    <w:uiPriority w:val="99"/>
    <w:unhideWhenUsed/>
    <w:rsid w:val="00CD5DAB"/>
    <w:pPr>
      <w:spacing w:before="100" w:beforeAutospacing="1" w:after="100" w:afterAutospacing="1"/>
    </w:pPr>
    <w:rPr>
      <w:rFonts w:ascii="Times New Roman" w:eastAsia="Times New Roman" w:hAnsi="Times New Roman" w:cs="Times New Roman"/>
      <w:lang w:eastAsia="fr-FR"/>
    </w:rPr>
  </w:style>
  <w:style w:type="character" w:styleId="Enfasigrassetto">
    <w:name w:val="Strong"/>
    <w:basedOn w:val="Carpredefinitoparagrafo"/>
    <w:uiPriority w:val="22"/>
    <w:qFormat/>
    <w:rsid w:val="00CD5DAB"/>
    <w:rPr>
      <w:b/>
      <w:bCs/>
    </w:rPr>
  </w:style>
  <w:style w:type="paragraph" w:customStyle="1" w:styleId="Default">
    <w:name w:val="Default"/>
    <w:rsid w:val="00C07051"/>
    <w:pPr>
      <w:autoSpaceDE w:val="0"/>
      <w:autoSpaceDN w:val="0"/>
      <w:adjustRightInd w:val="0"/>
    </w:pPr>
    <w:rPr>
      <w:rFonts w:ascii="NouvelR" w:hAnsi="NouvelR" w:cs="NouvelR"/>
      <w:color w:val="000000"/>
    </w:rPr>
  </w:style>
  <w:style w:type="character" w:customStyle="1" w:styleId="normaltextrun">
    <w:name w:val="normaltextrun"/>
    <w:basedOn w:val="Carpredefinitoparagrafo"/>
    <w:rsid w:val="001D1144"/>
  </w:style>
  <w:style w:type="paragraph" w:customStyle="1" w:styleId="Style1">
    <w:name w:val="Style1"/>
    <w:basedOn w:val="Titolo2"/>
    <w:link w:val="Style1Car"/>
    <w:qFormat/>
    <w:rsid w:val="001637FC"/>
    <w:pPr>
      <w:spacing w:before="280" w:after="240"/>
    </w:pPr>
  </w:style>
  <w:style w:type="character" w:customStyle="1" w:styleId="Style1Car">
    <w:name w:val="Style1 Car"/>
    <w:basedOn w:val="Titolo2Carattere"/>
    <w:link w:val="Style1"/>
    <w:rsid w:val="001637FC"/>
    <w:rPr>
      <w:rFonts w:ascii="NouvelR" w:eastAsiaTheme="majorEastAsia" w:hAnsi="NouvelR" w:cstheme="majorBidi"/>
      <w:b/>
      <w:bCs/>
      <w:szCs w:val="26"/>
      <w:lang w:val="it-IT"/>
    </w:rPr>
  </w:style>
  <w:style w:type="paragraph" w:styleId="Titolosommario">
    <w:name w:val="TOC Heading"/>
    <w:basedOn w:val="Titolo1"/>
    <w:next w:val="Normale"/>
    <w:uiPriority w:val="39"/>
    <w:unhideWhenUsed/>
    <w:qFormat/>
    <w:rsid w:val="008729D4"/>
    <w:pPr>
      <w:spacing w:line="259" w:lineRule="auto"/>
      <w:outlineLvl w:val="9"/>
    </w:pPr>
    <w:rPr>
      <w:lang w:eastAsia="fr-FR"/>
    </w:rPr>
  </w:style>
</w:styles>
</file>

<file path=word/webSettings.xml><?xml version="1.0" encoding="utf-8"?>
<w:webSettings xmlns:r="http://schemas.openxmlformats.org/officeDocument/2006/relationships" xmlns:w="http://schemas.openxmlformats.org/wordprocessingml/2006/main">
  <w:divs>
    <w:div w:id="26608964">
      <w:bodyDiv w:val="1"/>
      <w:marLeft w:val="0"/>
      <w:marRight w:val="0"/>
      <w:marTop w:val="0"/>
      <w:marBottom w:val="0"/>
      <w:divBdr>
        <w:top w:val="none" w:sz="0" w:space="0" w:color="auto"/>
        <w:left w:val="none" w:sz="0" w:space="0" w:color="auto"/>
        <w:bottom w:val="none" w:sz="0" w:space="0" w:color="auto"/>
        <w:right w:val="none" w:sz="0" w:space="0" w:color="auto"/>
      </w:divBdr>
      <w:divsChild>
        <w:div w:id="1665742006">
          <w:marLeft w:val="0"/>
          <w:marRight w:val="0"/>
          <w:marTop w:val="0"/>
          <w:marBottom w:val="0"/>
          <w:divBdr>
            <w:top w:val="none" w:sz="0" w:space="0" w:color="auto"/>
            <w:left w:val="none" w:sz="0" w:space="0" w:color="auto"/>
            <w:bottom w:val="none" w:sz="0" w:space="0" w:color="auto"/>
            <w:right w:val="none" w:sz="0" w:space="0" w:color="auto"/>
          </w:divBdr>
          <w:divsChild>
            <w:div w:id="2040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2901">
      <w:bodyDiv w:val="1"/>
      <w:marLeft w:val="0"/>
      <w:marRight w:val="0"/>
      <w:marTop w:val="0"/>
      <w:marBottom w:val="0"/>
      <w:divBdr>
        <w:top w:val="none" w:sz="0" w:space="0" w:color="auto"/>
        <w:left w:val="none" w:sz="0" w:space="0" w:color="auto"/>
        <w:bottom w:val="none" w:sz="0" w:space="0" w:color="auto"/>
        <w:right w:val="none" w:sz="0" w:space="0" w:color="auto"/>
      </w:divBdr>
    </w:div>
    <w:div w:id="632635180">
      <w:bodyDiv w:val="1"/>
      <w:marLeft w:val="0"/>
      <w:marRight w:val="0"/>
      <w:marTop w:val="0"/>
      <w:marBottom w:val="0"/>
      <w:divBdr>
        <w:top w:val="none" w:sz="0" w:space="0" w:color="auto"/>
        <w:left w:val="none" w:sz="0" w:space="0" w:color="auto"/>
        <w:bottom w:val="none" w:sz="0" w:space="0" w:color="auto"/>
        <w:right w:val="none" w:sz="0" w:space="0" w:color="auto"/>
      </w:divBdr>
    </w:div>
    <w:div w:id="740712141">
      <w:bodyDiv w:val="1"/>
      <w:marLeft w:val="0"/>
      <w:marRight w:val="0"/>
      <w:marTop w:val="0"/>
      <w:marBottom w:val="0"/>
      <w:divBdr>
        <w:top w:val="none" w:sz="0" w:space="0" w:color="auto"/>
        <w:left w:val="none" w:sz="0" w:space="0" w:color="auto"/>
        <w:bottom w:val="none" w:sz="0" w:space="0" w:color="auto"/>
        <w:right w:val="none" w:sz="0" w:space="0" w:color="auto"/>
      </w:divBdr>
    </w:div>
    <w:div w:id="945309619">
      <w:bodyDiv w:val="1"/>
      <w:marLeft w:val="0"/>
      <w:marRight w:val="0"/>
      <w:marTop w:val="0"/>
      <w:marBottom w:val="0"/>
      <w:divBdr>
        <w:top w:val="none" w:sz="0" w:space="0" w:color="auto"/>
        <w:left w:val="none" w:sz="0" w:space="0" w:color="auto"/>
        <w:bottom w:val="none" w:sz="0" w:space="0" w:color="auto"/>
        <w:right w:val="none" w:sz="0" w:space="0" w:color="auto"/>
      </w:divBdr>
    </w:div>
    <w:div w:id="1073158017">
      <w:bodyDiv w:val="1"/>
      <w:marLeft w:val="0"/>
      <w:marRight w:val="0"/>
      <w:marTop w:val="0"/>
      <w:marBottom w:val="0"/>
      <w:divBdr>
        <w:top w:val="none" w:sz="0" w:space="0" w:color="auto"/>
        <w:left w:val="none" w:sz="0" w:space="0" w:color="auto"/>
        <w:bottom w:val="none" w:sz="0" w:space="0" w:color="auto"/>
        <w:right w:val="none" w:sz="0" w:space="0" w:color="auto"/>
      </w:divBdr>
    </w:div>
    <w:div w:id="1242527487">
      <w:bodyDiv w:val="1"/>
      <w:marLeft w:val="0"/>
      <w:marRight w:val="0"/>
      <w:marTop w:val="0"/>
      <w:marBottom w:val="0"/>
      <w:divBdr>
        <w:top w:val="none" w:sz="0" w:space="0" w:color="auto"/>
        <w:left w:val="none" w:sz="0" w:space="0" w:color="auto"/>
        <w:bottom w:val="none" w:sz="0" w:space="0" w:color="auto"/>
        <w:right w:val="none" w:sz="0" w:space="0" w:color="auto"/>
      </w:divBdr>
    </w:div>
    <w:div w:id="1417247687">
      <w:bodyDiv w:val="1"/>
      <w:marLeft w:val="0"/>
      <w:marRight w:val="0"/>
      <w:marTop w:val="0"/>
      <w:marBottom w:val="0"/>
      <w:divBdr>
        <w:top w:val="none" w:sz="0" w:space="0" w:color="auto"/>
        <w:left w:val="none" w:sz="0" w:space="0" w:color="auto"/>
        <w:bottom w:val="none" w:sz="0" w:space="0" w:color="auto"/>
        <w:right w:val="none" w:sz="0" w:space="0" w:color="auto"/>
      </w:divBdr>
    </w:div>
    <w:div w:id="1580093164">
      <w:bodyDiv w:val="1"/>
      <w:marLeft w:val="0"/>
      <w:marRight w:val="0"/>
      <w:marTop w:val="0"/>
      <w:marBottom w:val="0"/>
      <w:divBdr>
        <w:top w:val="none" w:sz="0" w:space="0" w:color="auto"/>
        <w:left w:val="none" w:sz="0" w:space="0" w:color="auto"/>
        <w:bottom w:val="none" w:sz="0" w:space="0" w:color="auto"/>
        <w:right w:val="none" w:sz="0" w:space="0" w:color="auto"/>
      </w:divBdr>
    </w:div>
    <w:div w:id="1594512528">
      <w:bodyDiv w:val="1"/>
      <w:marLeft w:val="0"/>
      <w:marRight w:val="0"/>
      <w:marTop w:val="0"/>
      <w:marBottom w:val="0"/>
      <w:divBdr>
        <w:top w:val="none" w:sz="0" w:space="0" w:color="auto"/>
        <w:left w:val="none" w:sz="0" w:space="0" w:color="auto"/>
        <w:bottom w:val="none" w:sz="0" w:space="0" w:color="auto"/>
        <w:right w:val="none" w:sz="0" w:space="0" w:color="auto"/>
      </w:divBdr>
    </w:div>
    <w:div w:id="1696535696">
      <w:bodyDiv w:val="1"/>
      <w:marLeft w:val="0"/>
      <w:marRight w:val="0"/>
      <w:marTop w:val="0"/>
      <w:marBottom w:val="0"/>
      <w:divBdr>
        <w:top w:val="none" w:sz="0" w:space="0" w:color="auto"/>
        <w:left w:val="none" w:sz="0" w:space="0" w:color="auto"/>
        <w:bottom w:val="none" w:sz="0" w:space="0" w:color="auto"/>
        <w:right w:val="none" w:sz="0" w:space="0" w:color="auto"/>
      </w:divBdr>
    </w:div>
    <w:div w:id="1705056495">
      <w:bodyDiv w:val="1"/>
      <w:marLeft w:val="0"/>
      <w:marRight w:val="0"/>
      <w:marTop w:val="0"/>
      <w:marBottom w:val="0"/>
      <w:divBdr>
        <w:top w:val="none" w:sz="0" w:space="0" w:color="auto"/>
        <w:left w:val="none" w:sz="0" w:space="0" w:color="auto"/>
        <w:bottom w:val="none" w:sz="0" w:space="0" w:color="auto"/>
        <w:right w:val="none" w:sz="0" w:space="0" w:color="auto"/>
      </w:divBdr>
    </w:div>
    <w:div w:id="206841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aola.repaci@renault.it"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renault.it" TargetMode="External"/><Relationship Id="rId28" Type="http://schemas.openxmlformats.org/officeDocument/2006/relationships/fontTable" Target="fontTable.xml"/><Relationship Id="R3c26d0e2df6b45f0"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it.media.groupe.renault.com/" TargetMode="Externa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10846\AppData\Local\Temp\Temp3_R_RENAULT_PRESS_PR_A4_EN_v21.1.zip\R_RENAULT_PRESS_PR_A4_NOUVELR_v21.1.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CC5176442713144AEBE511C677DBF09" ma:contentTypeVersion="18" ma:contentTypeDescription="Creare un nuovo documento." ma:contentTypeScope="" ma:versionID="e82d88e701ebcc71aba6e81b07be581b">
  <xsd:schema xmlns:xsd="http://www.w3.org/2001/XMLSchema" xmlns:xs="http://www.w3.org/2001/XMLSchema" xmlns:p="http://schemas.microsoft.com/office/2006/metadata/properties" xmlns:ns2="fb7adb7a-fb3b-47c0-bd90-038ce2d25278" xmlns:ns3="1fd1b6b4-71da-4fb9-8b6f-e568beed8c4d" targetNamespace="http://schemas.microsoft.com/office/2006/metadata/properties" ma:root="true" ma:fieldsID="f65e26879d7903f3c9fa468b3c5b1166" ns2:_="" ns3:_="">
    <xsd:import namespace="fb7adb7a-fb3b-47c0-bd90-038ce2d25278"/>
    <xsd:import namespace="1fd1b6b4-71da-4fb9-8b6f-e568beed8c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adb7a-fb3b-47c0-bd90-038ce2d25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2bbfa71a-d75e-4d15-90e8-ced09d00e4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1b6b4-71da-4fb9-8b6f-e568beed8c4d"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7cf76e0d-655e-4da8-ae1b-22c071b0eb89}" ma:internalName="TaxCatchAll" ma:showField="CatchAllData" ma:web="1fd1b6b4-71da-4fb9-8b6f-e568beed8c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fd1b6b4-71da-4fb9-8b6f-e568beed8c4d">
      <UserInfo>
        <DisplayName>SharingLinks.6cfba97a-4391-4b06-910d-1a35211a342b.Flexible.3d07fdef-29be-4fe3-affd-388b15d76f14</DisplayName>
        <AccountId>28</AccountId>
        <AccountType/>
      </UserInfo>
      <UserInfo>
        <DisplayName>GRASSELLI Gabriele</DisplayName>
        <AccountId>273</AccountId>
        <AccountType/>
      </UserInfo>
      <UserInfo>
        <DisplayName>BAGLIERI Luca</DisplayName>
        <AccountId>257</AccountId>
        <AccountType/>
      </UserInfo>
      <UserInfo>
        <DisplayName>SOLARINO Giorgia (renexter)</DisplayName>
        <AccountId>14</AccountId>
        <AccountType/>
      </UserInfo>
      <UserInfo>
        <DisplayName>REPACI Paola</DisplayName>
        <AccountId>11</AccountId>
        <AccountType/>
      </UserInfo>
    </SharedWithUsers>
    <TaxCatchAll xmlns="1fd1b6b4-71da-4fb9-8b6f-e568beed8c4d" xsi:nil="true"/>
    <lcf76f155ced4ddcb4097134ff3c332f xmlns="fb7adb7a-fb3b-47c0-bd90-038ce2d252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E3E1C6-9034-4947-B568-0B70AC08C802}">
  <ds:schemaRefs>
    <ds:schemaRef ds:uri="http://schemas.openxmlformats.org/officeDocument/2006/bibliography"/>
  </ds:schemaRefs>
</ds:datastoreItem>
</file>

<file path=customXml/itemProps2.xml><?xml version="1.0" encoding="utf-8"?>
<ds:datastoreItem xmlns:ds="http://schemas.openxmlformats.org/officeDocument/2006/customXml" ds:itemID="{AEA976B1-F32A-4F54-82FB-644F251D7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adb7a-fb3b-47c0-bd90-038ce2d25278"/>
    <ds:schemaRef ds:uri="1fd1b6b4-71da-4fb9-8b6f-e568beed8c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A1D07-ABB5-45C0-BAE4-AECF8B2DA33D}">
  <ds:schemaRefs>
    <ds:schemaRef ds:uri="http://schemas.microsoft.com/sharepoint/v3/contenttype/forms"/>
  </ds:schemaRefs>
</ds:datastoreItem>
</file>

<file path=customXml/itemProps4.xml><?xml version="1.0" encoding="utf-8"?>
<ds:datastoreItem xmlns:ds="http://schemas.openxmlformats.org/officeDocument/2006/customXml" ds:itemID="{D0D7C2C9-0B56-4040-B423-BFD4E2D04418}">
  <ds:schemaRefs>
    <ds:schemaRef ds:uri="http://schemas.microsoft.com/office/2006/metadata/properties"/>
    <ds:schemaRef ds:uri="http://schemas.microsoft.com/office/infopath/2007/PartnerControls"/>
    <ds:schemaRef ds:uri="1fd1b6b4-71da-4fb9-8b6f-e568beed8c4d"/>
    <ds:schemaRef ds:uri="fb7adb7a-fb3b-47c0-bd90-038ce2d25278"/>
  </ds:schemaRefs>
</ds:datastoreItem>
</file>

<file path=docMetadata/LabelInfo.xml><?xml version="1.0" encoding="utf-8"?>
<clbl:labelList xmlns:clbl="http://schemas.microsoft.com/office/2020/mipLabelMetadata">
  <clbl:label id="{fd1c0902-ed92-4fed-896d-2e7725de02d4}" enabled="1" method="Standard" siteId="{d6b0bbee-7cd9-4d60-bce6-4a67b543e2ae}" removed="0"/>
</clbl:labelList>
</file>

<file path=docProps/app.xml><?xml version="1.0" encoding="utf-8"?>
<Properties xmlns="http://schemas.openxmlformats.org/officeDocument/2006/extended-properties" xmlns:vt="http://schemas.openxmlformats.org/officeDocument/2006/docPropsVTypes">
  <Template>R_RENAULT_PRESS_PR_A4_NOUVELR_v21.1.dotx</Template>
  <TotalTime>1</TotalTime>
  <Pages>9</Pages>
  <Words>2172</Words>
  <Characters>12387</Characters>
  <Application>Microsoft Office Word</Application>
  <DocSecurity>0</DocSecurity>
  <Lines>103</Lines>
  <Paragraphs>29</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14530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PICHOT Maeva</dc:creator>
  <cp:lastModifiedBy>Paolo</cp:lastModifiedBy>
  <cp:revision>2</cp:revision>
  <cp:lastPrinted>2022-10-07T17:57:00Z</cp:lastPrinted>
  <dcterms:created xsi:type="dcterms:W3CDTF">2024-02-18T09:10:00Z</dcterms:created>
  <dcterms:modified xsi:type="dcterms:W3CDTF">2024-02-18T09:10:00Z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s Best Practice Categories">
    <vt:lpwstr/>
  </property>
  <property fmtid="{D5CDD505-2E9C-101B-9397-08002B2CF9AE}" pid="3" name="Comms Asset Type">
    <vt:lpwstr>87;#Press Kit|965d6226-690b-40a5-aec1-12a4e46de94f</vt:lpwstr>
  </property>
  <property fmtid="{D5CDD505-2E9C-101B-9397-08002B2CF9AE}" pid="4" name="Region">
    <vt:lpwstr/>
  </property>
  <property fmtid="{D5CDD505-2E9C-101B-9397-08002B2CF9AE}" pid="5" name="Comms_x0020_Activity">
    <vt:lpwstr/>
  </property>
  <property fmtid="{D5CDD505-2E9C-101B-9397-08002B2CF9AE}" pid="6" name="Event, Campaign or Activity Name">
    <vt:lpwstr/>
  </property>
  <property fmtid="{D5CDD505-2E9C-101B-9397-08002B2CF9AE}" pid="7" name="Comms Activity">
    <vt:lpwstr/>
  </property>
  <property fmtid="{D5CDD505-2E9C-101B-9397-08002B2CF9AE}" pid="8" name="hc39a5bb142f467fbe8ece94a4aadaa6">
    <vt:lpwstr/>
  </property>
  <property fmtid="{D5CDD505-2E9C-101B-9397-08002B2CF9AE}" pid="9" name="Related Materials">
    <vt:lpwstr/>
  </property>
  <property fmtid="{D5CDD505-2E9C-101B-9397-08002B2CF9AE}" pid="10" name="Comms Topics">
    <vt:lpwstr/>
  </property>
  <property fmtid="{D5CDD505-2E9C-101B-9397-08002B2CF9AE}" pid="11" name="Event_x002c__x0020_Campaign_x0020_or_x0020_Activity_x0020_Name">
    <vt:lpwstr/>
  </property>
  <property fmtid="{D5CDD505-2E9C-101B-9397-08002B2CF9AE}" pid="12" name="Organizations / Regions">
    <vt:lpwstr>18;#Groupe Renault|990bf1de-3555-4dee-9412-282becc82017</vt:lpwstr>
  </property>
  <property fmtid="{D5CDD505-2E9C-101B-9397-08002B2CF9AE}" pid="13" name="Vehicles">
    <vt:lpwstr>854;#Austral|5b434fd8-ccb2-424c-af36-80e7717b63b5</vt:lpwstr>
  </property>
  <property fmtid="{D5CDD505-2E9C-101B-9397-08002B2CF9AE}" pid="14" name="cbb9efac28c149ca97ba5f806fbe48b6">
    <vt:lpwstr/>
  </property>
  <property fmtid="{D5CDD505-2E9C-101B-9397-08002B2CF9AE}" pid="15" name="Comms_x0020_Best_x0020_Practice_x0020_Categories">
    <vt:lpwstr/>
  </property>
  <property fmtid="{D5CDD505-2E9C-101B-9397-08002B2CF9AE}" pid="16" name="l86be07eba1b4acb9afbd6642b23ffba">
    <vt:lpwstr/>
  </property>
  <property fmtid="{D5CDD505-2E9C-101B-9397-08002B2CF9AE}" pid="17" name="Event / Campaign">
    <vt:lpwstr>874;#Austral reveal|f5571218-f516-4327-abe6-96a6b52db046</vt:lpwstr>
  </property>
  <property fmtid="{D5CDD505-2E9C-101B-9397-08002B2CF9AE}" pid="18" name="MediaServiceImageTags">
    <vt:lpwstr/>
  </property>
  <property fmtid="{D5CDD505-2E9C-101B-9397-08002B2CF9AE}" pid="19" name="ContentTypeId">
    <vt:lpwstr>0x0101008CC5176442713144AEBE511C677DBF09</vt:lpwstr>
  </property>
  <property fmtid="{D5CDD505-2E9C-101B-9397-08002B2CF9AE}" pid="20" name="MSIP_Label_fd1c0902-ed92-4fed-896d-2e7725de02d4_Name">
    <vt:lpwstr>Anyone (not protected)</vt:lpwstr>
  </property>
  <property fmtid="{D5CDD505-2E9C-101B-9397-08002B2CF9AE}" pid="21" name="MSIP_Label_fd1c0902-ed92-4fed-896d-2e7725de02d4_ActionId">
    <vt:lpwstr>e26fda02-7c6e-4b94-996d-9688b18a4085</vt:lpwstr>
  </property>
  <property fmtid="{D5CDD505-2E9C-101B-9397-08002B2CF9AE}" pid="22" name="MSIP_Label_fd1c0902-ed92-4fed-896d-2e7725de02d4_ContentBits">
    <vt:lpwstr>2</vt:lpwstr>
  </property>
  <property fmtid="{D5CDD505-2E9C-101B-9397-08002B2CF9AE}" pid="23" name="ClassificationContentMarkingFooterFontProps">
    <vt:lpwstr>#000000,10,Arial</vt:lpwstr>
  </property>
  <property fmtid="{D5CDD505-2E9C-101B-9397-08002B2CF9AE}" pid="24" name="ClassificationContentMarkingFooterText">
    <vt:lpwstr>Confidential C</vt:lpwstr>
  </property>
  <property fmtid="{D5CDD505-2E9C-101B-9397-08002B2CF9AE}" pid="25" name="MSIP_Label_fd1c0902-ed92-4fed-896d-2e7725de02d4_SetDate">
    <vt:lpwstr>2024-01-23T08:49:22Z</vt:lpwstr>
  </property>
  <property fmtid="{D5CDD505-2E9C-101B-9397-08002B2CF9AE}" pid="26" name="ClassificationContentMarkingFooterShapeIds">
    <vt:lpwstr>1,3,7,4,5</vt:lpwstr>
  </property>
  <property fmtid="{D5CDD505-2E9C-101B-9397-08002B2CF9AE}" pid="27" name="MSIP_Label_fd1c0902-ed92-4fed-896d-2e7725de02d4_Enabled">
    <vt:lpwstr>true</vt:lpwstr>
  </property>
  <property fmtid="{D5CDD505-2E9C-101B-9397-08002B2CF9AE}" pid="28" name="MSIP_Label_fd1c0902-ed92-4fed-896d-2e7725de02d4_Method">
    <vt:lpwstr>Standard</vt:lpwstr>
  </property>
  <property fmtid="{D5CDD505-2E9C-101B-9397-08002B2CF9AE}" pid="29" name="MSIP_Label_fd1c0902-ed92-4fed-896d-2e7725de02d4_SiteId">
    <vt:lpwstr>d6b0bbee-7cd9-4d60-bce6-4a67b543e2ae</vt:lpwstr>
  </property>
</Properties>
</file>